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B0" w:rsidRPr="00C863B0" w:rsidRDefault="00C863B0" w:rsidP="00A50323">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AIRCRAFT OPERATIONS DIVISION</w:t>
      </w:r>
    </w:p>
    <w:p w:rsidR="00C863B0" w:rsidRPr="00C863B0" w:rsidRDefault="00C863B0" w:rsidP="00A50323">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CAA OF LATVIA</w:t>
      </w:r>
    </w:p>
    <w:p w:rsidR="00D04AFE" w:rsidRPr="00D04AFE" w:rsidRDefault="00D04AFE" w:rsidP="00A50323">
      <w:pPr>
        <w:jc w:val="both"/>
        <w:rPr>
          <w:rFonts w:ascii="Arial" w:hAnsi="Arial" w:cs="Arial"/>
          <w:b/>
          <w:sz w:val="28"/>
          <w:szCs w:val="28"/>
          <w:lang w:val="lv-LV" w:eastAsia="en-US" w:bidi="ar-SA"/>
        </w:rPr>
      </w:pPr>
    </w:p>
    <w:p w:rsidR="001E7425" w:rsidRPr="001E7425" w:rsidRDefault="001E7425" w:rsidP="001E7425">
      <w:pPr>
        <w:jc w:val="center"/>
        <w:rPr>
          <w:rFonts w:ascii="Arial" w:hAnsi="Arial" w:cs="Arial"/>
          <w:b/>
          <w:bCs/>
          <w:sz w:val="22"/>
          <w:szCs w:val="22"/>
          <w:lang w:val="en-GB"/>
        </w:rPr>
      </w:pPr>
      <w:r w:rsidRPr="001E7425">
        <w:rPr>
          <w:rFonts w:ascii="Arial" w:hAnsi="Arial" w:cs="Arial"/>
          <w:b/>
          <w:bCs/>
          <w:sz w:val="22"/>
          <w:szCs w:val="22"/>
          <w:lang w:val="en-GB"/>
        </w:rPr>
        <w:t>APPLICATION FOR ETOPS OPERATIONAL APPROVAL</w:t>
      </w:r>
    </w:p>
    <w:p w:rsidR="001E7425" w:rsidRPr="001E7425" w:rsidRDefault="001E7425" w:rsidP="001E7425">
      <w:pPr>
        <w:tabs>
          <w:tab w:val="left" w:pos="2280"/>
        </w:tabs>
        <w:rPr>
          <w:rFonts w:ascii="Arial" w:hAnsi="Arial" w:cs="Arial"/>
          <w:bCs/>
          <w:sz w:val="22"/>
          <w:szCs w:val="22"/>
          <w:lang w:val="en-GB"/>
        </w:rPr>
      </w:pP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APPLICABILITY</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noProof/>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Extended Operations (ETOPS) operational approval applies to operators wishing to use </w:t>
      </w:r>
      <w:r w:rsidRPr="001E7425">
        <w:rPr>
          <w:rFonts w:ascii="Arial" w:eastAsia="Batang" w:hAnsi="Arial" w:cs="Arial"/>
          <w:noProof/>
          <w:color w:val="000000"/>
          <w:sz w:val="22"/>
          <w:szCs w:val="22"/>
          <w:lang w:val="en-GB" w:eastAsia="ko-KR" w:bidi="ar-SA"/>
        </w:rPr>
        <w:t>two-engine aeroplanes beyond the distance corresponding to 60 minutes flight time to an en-route alternate aerodrome at the single engine cruise speed in still air conditions.</w:t>
      </w:r>
    </w:p>
    <w:p w:rsidR="001E7425" w:rsidRPr="001E7425" w:rsidRDefault="001E7425" w:rsidP="001E7425">
      <w:pPr>
        <w:autoSpaceDE w:val="0"/>
        <w:autoSpaceDN w:val="0"/>
        <w:adjustRightInd w:val="0"/>
        <w:jc w:val="both"/>
        <w:rPr>
          <w:rFonts w:ascii="Arial" w:eastAsia="Batang" w:hAnsi="Arial" w:cs="Arial"/>
          <w:noProof/>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The requirements for Operator Approval to carry out ETOPS are laid out in Commission Regulation (EU) 965/2012 (as amended) and EASA AMC 20-6 (as amended).</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The form consists of the following sections: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Section I </w:t>
      </w:r>
      <w:r w:rsidRPr="001E7425">
        <w:rPr>
          <w:rFonts w:ascii="Arial" w:eastAsia="Batang" w:hAnsi="Arial" w:cs="Arial"/>
          <w:color w:val="000000"/>
          <w:sz w:val="22"/>
          <w:szCs w:val="22"/>
          <w:lang w:val="en-GB" w:eastAsia="ko-KR" w:bidi="ar-SA"/>
        </w:rPr>
        <w:tab/>
        <w:t xml:space="preserve">Operator/Airframe details </w:t>
      </w:r>
      <w:r w:rsidRPr="001E7425">
        <w:rPr>
          <w:rFonts w:ascii="Arial" w:eastAsia="Batang" w:hAnsi="Arial" w:cs="Arial"/>
          <w:color w:val="000000"/>
          <w:sz w:val="22"/>
          <w:szCs w:val="22"/>
          <w:lang w:val="en-GB" w:eastAsia="ko-KR" w:bidi="ar-SA"/>
        </w:rPr>
        <w:tab/>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Section II </w:t>
      </w:r>
      <w:r w:rsidRPr="001E7425">
        <w:rPr>
          <w:rFonts w:ascii="Arial" w:eastAsia="Batang" w:hAnsi="Arial" w:cs="Arial"/>
          <w:color w:val="000000"/>
          <w:sz w:val="22"/>
          <w:szCs w:val="22"/>
          <w:lang w:val="en-GB" w:eastAsia="ko-KR" w:bidi="ar-SA"/>
        </w:rPr>
        <w:tab/>
        <w:t xml:space="preserve">Notes for completion </w:t>
      </w:r>
      <w:r w:rsidRPr="001E7425">
        <w:rPr>
          <w:rFonts w:ascii="Arial" w:eastAsia="Batang" w:hAnsi="Arial" w:cs="Arial"/>
          <w:color w:val="000000"/>
          <w:sz w:val="22"/>
          <w:szCs w:val="22"/>
          <w:lang w:val="en-GB" w:eastAsia="ko-KR" w:bidi="ar-SA"/>
        </w:rPr>
        <w:tab/>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Section III </w:t>
      </w:r>
      <w:r w:rsidRPr="001E7425">
        <w:rPr>
          <w:rFonts w:ascii="Arial" w:eastAsia="Batang" w:hAnsi="Arial" w:cs="Arial"/>
          <w:color w:val="000000"/>
          <w:sz w:val="22"/>
          <w:szCs w:val="22"/>
          <w:lang w:val="en-GB" w:eastAsia="ko-KR" w:bidi="ar-SA"/>
        </w:rPr>
        <w:tab/>
        <w:t xml:space="preserve">Signature Block </w:t>
      </w:r>
      <w:r w:rsidRPr="001E7425">
        <w:rPr>
          <w:rFonts w:ascii="Arial" w:eastAsia="Batang" w:hAnsi="Arial" w:cs="Arial"/>
          <w:color w:val="000000"/>
          <w:sz w:val="22"/>
          <w:szCs w:val="22"/>
          <w:lang w:val="en-GB" w:eastAsia="ko-KR" w:bidi="ar-SA"/>
        </w:rPr>
        <w:tab/>
      </w:r>
      <w:r w:rsidRPr="001E7425">
        <w:rPr>
          <w:rFonts w:ascii="Arial" w:eastAsia="Batang" w:hAnsi="Arial" w:cs="Arial"/>
          <w:color w:val="000000"/>
          <w:sz w:val="22"/>
          <w:szCs w:val="22"/>
          <w:lang w:val="en-GB" w:eastAsia="ko-KR" w:bidi="ar-SA"/>
        </w:rPr>
        <w:tab/>
      </w:r>
      <w:r w:rsidRPr="001E7425">
        <w:rPr>
          <w:rFonts w:ascii="Arial" w:eastAsia="Batang" w:hAnsi="Arial" w:cs="Arial"/>
          <w:color w:val="000000"/>
          <w:sz w:val="22"/>
          <w:szCs w:val="22"/>
          <w:lang w:val="en-GB" w:eastAsia="ko-KR" w:bidi="ar-SA"/>
        </w:rPr>
        <w:tab/>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Section IV </w:t>
      </w:r>
      <w:r w:rsidRPr="001E7425">
        <w:rPr>
          <w:rFonts w:ascii="Arial" w:eastAsia="Batang" w:hAnsi="Arial" w:cs="Arial"/>
          <w:color w:val="000000"/>
          <w:sz w:val="22"/>
          <w:szCs w:val="22"/>
          <w:lang w:val="en-GB" w:eastAsia="ko-KR" w:bidi="ar-SA"/>
        </w:rPr>
        <w:tab/>
        <w:t xml:space="preserve">Applicant’s ETOPS Operations Manual Matrix </w:t>
      </w:r>
    </w:p>
    <w:p w:rsidR="001E7425" w:rsidRPr="001E7425" w:rsidRDefault="001E7425" w:rsidP="001E7425">
      <w:p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val="en-GB" w:eastAsia="ko-KR" w:bidi="ar-SA"/>
        </w:rPr>
        <w:t xml:space="preserve"> </w:t>
      </w: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jc w:val="both"/>
        <w:rPr>
          <w:rFonts w:ascii="Arial" w:hAnsi="Arial" w:cs="Arial"/>
          <w:b/>
          <w:bCs/>
          <w:sz w:val="22"/>
          <w:szCs w:val="22"/>
          <w:lang w:val="en-GB"/>
        </w:rPr>
      </w:pPr>
      <w:r w:rsidRPr="001E7425">
        <w:rPr>
          <w:rFonts w:ascii="Arial" w:hAnsi="Arial" w:cs="Arial"/>
          <w:b/>
          <w:bCs/>
          <w:sz w:val="22"/>
          <w:szCs w:val="22"/>
          <w:lang w:val="en-GB"/>
        </w:rPr>
        <w:t xml:space="preserve">SECTION I – OPERATOR/AIRFRAME DETAILS </w:t>
      </w:r>
    </w:p>
    <w:p w:rsidR="001E7425" w:rsidRPr="001E7425" w:rsidRDefault="001E7425" w:rsidP="001E7425">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1E7425" w:rsidRPr="001E7425" w:rsidTr="001E7425">
        <w:tc>
          <w:tcPr>
            <w:tcW w:w="14786" w:type="dxa"/>
            <w:gridSpan w:val="3"/>
            <w:shd w:val="clear" w:color="auto" w:fill="F2F2F2" w:themeFill="background1" w:themeFillShade="F2"/>
          </w:tcPr>
          <w:p w:rsidR="001E7425" w:rsidRPr="001E7425" w:rsidRDefault="001E7425" w:rsidP="001E7425">
            <w:pPr>
              <w:numPr>
                <w:ilvl w:val="0"/>
                <w:numId w:val="2"/>
              </w:numPr>
              <w:contextualSpacing/>
              <w:jc w:val="both"/>
              <w:rPr>
                <w:rFonts w:ascii="Arial" w:hAnsi="Arial" w:cs="Arial"/>
                <w:b/>
                <w:bCs/>
                <w:sz w:val="22"/>
                <w:szCs w:val="22"/>
                <w:lang w:val="en-GB"/>
              </w:rPr>
            </w:pPr>
            <w:r w:rsidRPr="001E7425">
              <w:rPr>
                <w:rFonts w:ascii="Arial" w:hAnsi="Arial" w:cs="Arial"/>
                <w:b/>
                <w:bCs/>
                <w:sz w:val="22"/>
                <w:szCs w:val="22"/>
                <w:lang w:val="en-GB"/>
              </w:rPr>
              <w:t>Applicant details</w:t>
            </w:r>
          </w:p>
        </w:tc>
      </w:tr>
      <w:tr w:rsidR="001E7425" w:rsidRPr="001E7425" w:rsidTr="00E41C60">
        <w:tc>
          <w:tcPr>
            <w:tcW w:w="14786" w:type="dxa"/>
            <w:gridSpan w:val="3"/>
          </w:tcPr>
          <w:p w:rsidR="001E7425" w:rsidRPr="001E7425" w:rsidRDefault="001E7425" w:rsidP="001E7425">
            <w:pPr>
              <w:jc w:val="both"/>
              <w:rPr>
                <w:rFonts w:ascii="Arial" w:hAnsi="Arial" w:cs="Arial"/>
                <w:bCs/>
                <w:sz w:val="22"/>
                <w:szCs w:val="22"/>
                <w:lang w:val="en-GB"/>
              </w:rPr>
            </w:pPr>
            <w:r w:rsidRPr="001E7425">
              <w:rPr>
                <w:rFonts w:ascii="Arial" w:hAnsi="Arial" w:cs="Arial"/>
                <w:bCs/>
                <w:sz w:val="22"/>
                <w:szCs w:val="22"/>
                <w:lang w:val="en-GB"/>
              </w:rPr>
              <w:t xml:space="preserve">Name of Business or Trading Name(s): </w:t>
            </w:r>
            <w:sdt>
              <w:sdtPr>
                <w:rPr>
                  <w:rFonts w:ascii="Arial" w:hAnsi="Arial" w:cs="Arial"/>
                  <w:bCs/>
                  <w:sz w:val="22"/>
                  <w:szCs w:val="22"/>
                  <w:lang w:val="en-GB"/>
                </w:rPr>
                <w:id w:val="-1457487694"/>
                <w:placeholder>
                  <w:docPart w:val="6478316499294385B206E78A78629D10"/>
                </w:placeholder>
                <w:showingPlcHdr/>
                <w:text/>
              </w:sdtPr>
              <w:sdtContent>
                <w:r w:rsidRPr="001E7425">
                  <w:rPr>
                    <w:color w:val="808080"/>
                    <w:lang w:val="en-GB"/>
                  </w:rPr>
                  <w:t>Click here to enter text.</w:t>
                </w:r>
              </w:sdtContent>
            </w:sdt>
          </w:p>
          <w:p w:rsidR="001E7425" w:rsidRPr="001E7425" w:rsidRDefault="001E7425" w:rsidP="001E7425">
            <w:pPr>
              <w:jc w:val="both"/>
              <w:rPr>
                <w:rFonts w:ascii="Arial" w:hAnsi="Arial" w:cs="Arial"/>
                <w:bCs/>
                <w:sz w:val="22"/>
                <w:szCs w:val="22"/>
                <w:lang w:val="en-GB"/>
              </w:rPr>
            </w:pPr>
          </w:p>
        </w:tc>
      </w:tr>
      <w:tr w:rsidR="001E7425" w:rsidRPr="001E7425" w:rsidTr="00E41C60">
        <w:tc>
          <w:tcPr>
            <w:tcW w:w="14786" w:type="dxa"/>
            <w:gridSpan w:val="3"/>
          </w:tcPr>
          <w:p w:rsidR="001E7425" w:rsidRPr="001E7425" w:rsidRDefault="001E7425" w:rsidP="001E7425">
            <w:pPr>
              <w:jc w:val="both"/>
              <w:rPr>
                <w:rFonts w:ascii="Arial" w:hAnsi="Arial" w:cs="Arial"/>
                <w:bCs/>
                <w:sz w:val="22"/>
                <w:szCs w:val="22"/>
                <w:lang w:val="en-GB"/>
              </w:rPr>
            </w:pPr>
            <w:r w:rsidRPr="001E7425">
              <w:rPr>
                <w:rFonts w:ascii="Arial" w:hAnsi="Arial" w:cs="Arial"/>
                <w:bCs/>
                <w:sz w:val="22"/>
                <w:szCs w:val="22"/>
                <w:lang w:val="en-GB"/>
              </w:rPr>
              <w:t xml:space="preserve">Title and Name of Individual (if applicable): </w:t>
            </w:r>
            <w:sdt>
              <w:sdtPr>
                <w:rPr>
                  <w:rFonts w:ascii="Arial" w:hAnsi="Arial" w:cs="Arial"/>
                  <w:bCs/>
                  <w:sz w:val="22"/>
                  <w:szCs w:val="22"/>
                  <w:lang w:val="en-GB"/>
                </w:rPr>
                <w:id w:val="671529465"/>
                <w:placeholder>
                  <w:docPart w:val="196C4B1BEE6B4884B818773C036558EC"/>
                </w:placeholder>
                <w:showingPlcHdr/>
                <w:text/>
              </w:sdtPr>
              <w:sdtContent>
                <w:r w:rsidRPr="001E7425">
                  <w:rPr>
                    <w:color w:val="808080"/>
                    <w:lang w:val="en-GB"/>
                  </w:rPr>
                  <w:t>Click here to enter text.</w:t>
                </w:r>
              </w:sdtContent>
            </w:sdt>
          </w:p>
          <w:p w:rsidR="001E7425" w:rsidRPr="001E7425" w:rsidRDefault="001E7425" w:rsidP="001E7425">
            <w:pPr>
              <w:jc w:val="both"/>
              <w:rPr>
                <w:rFonts w:ascii="Arial" w:hAnsi="Arial" w:cs="Arial"/>
                <w:bCs/>
                <w:sz w:val="22"/>
                <w:szCs w:val="22"/>
                <w:lang w:val="en-GB"/>
              </w:rPr>
            </w:pPr>
          </w:p>
        </w:tc>
      </w:tr>
      <w:tr w:rsidR="001E7425" w:rsidRPr="001E7425" w:rsidTr="00E41C60">
        <w:tc>
          <w:tcPr>
            <w:tcW w:w="14786" w:type="dxa"/>
            <w:gridSpan w:val="3"/>
          </w:tcPr>
          <w:p w:rsidR="001E7425" w:rsidRPr="001E7425" w:rsidRDefault="001E7425" w:rsidP="001E7425">
            <w:pPr>
              <w:jc w:val="both"/>
              <w:rPr>
                <w:rFonts w:ascii="Arial" w:hAnsi="Arial" w:cs="Arial"/>
                <w:bCs/>
                <w:sz w:val="22"/>
                <w:szCs w:val="22"/>
                <w:lang w:val="en-GB"/>
              </w:rPr>
            </w:pPr>
            <w:r w:rsidRPr="001E7425">
              <w:rPr>
                <w:rFonts w:ascii="Arial" w:hAnsi="Arial" w:cs="Arial"/>
                <w:bCs/>
                <w:sz w:val="22"/>
                <w:szCs w:val="22"/>
                <w:lang w:val="en-GB"/>
              </w:rPr>
              <w:t xml:space="preserve">AOC Number (if applicable): </w:t>
            </w:r>
            <w:sdt>
              <w:sdtPr>
                <w:rPr>
                  <w:rFonts w:ascii="Arial" w:hAnsi="Arial" w:cs="Arial"/>
                  <w:bCs/>
                  <w:sz w:val="22"/>
                  <w:szCs w:val="22"/>
                  <w:lang w:val="en-GB"/>
                </w:rPr>
                <w:id w:val="1416513476"/>
                <w:placeholder>
                  <w:docPart w:val="6478316499294385B206E78A78629D10"/>
                </w:placeholder>
                <w:showingPlcHdr/>
                <w:text/>
              </w:sdtPr>
              <w:sdtContent>
                <w:r w:rsidRPr="001E7425">
                  <w:rPr>
                    <w:color w:val="808080"/>
                    <w:lang w:val="en-GB"/>
                  </w:rPr>
                  <w:t>Click here to enter text.</w:t>
                </w:r>
              </w:sdtContent>
            </w:sdt>
          </w:p>
          <w:p w:rsidR="001E7425" w:rsidRPr="001E7425" w:rsidRDefault="001E7425" w:rsidP="001E7425">
            <w:pPr>
              <w:jc w:val="both"/>
              <w:rPr>
                <w:rFonts w:ascii="Arial" w:hAnsi="Arial" w:cs="Arial"/>
                <w:bCs/>
                <w:sz w:val="22"/>
                <w:szCs w:val="22"/>
                <w:lang w:val="en-GB"/>
              </w:rPr>
            </w:pPr>
          </w:p>
        </w:tc>
      </w:tr>
      <w:tr w:rsidR="001E7425" w:rsidRPr="001E7425" w:rsidTr="00E41C60">
        <w:tc>
          <w:tcPr>
            <w:tcW w:w="14786" w:type="dxa"/>
            <w:gridSpan w:val="3"/>
          </w:tcPr>
          <w:p w:rsidR="001E7425" w:rsidRPr="001E7425" w:rsidRDefault="001E7425" w:rsidP="001E7425">
            <w:pPr>
              <w:jc w:val="both"/>
              <w:rPr>
                <w:rFonts w:ascii="Arial" w:hAnsi="Arial" w:cs="Arial"/>
                <w:bCs/>
                <w:sz w:val="22"/>
                <w:szCs w:val="22"/>
                <w:lang w:val="en-GB"/>
              </w:rPr>
            </w:pPr>
            <w:r w:rsidRPr="001E7425">
              <w:rPr>
                <w:rFonts w:ascii="Arial" w:hAnsi="Arial" w:cs="Arial"/>
                <w:bCs/>
                <w:sz w:val="22"/>
                <w:szCs w:val="22"/>
                <w:lang w:val="en-GB"/>
              </w:rPr>
              <w:t xml:space="preserve">Address: </w:t>
            </w:r>
            <w:sdt>
              <w:sdtPr>
                <w:rPr>
                  <w:rFonts w:ascii="Arial" w:hAnsi="Arial" w:cs="Arial"/>
                  <w:bCs/>
                  <w:sz w:val="22"/>
                  <w:szCs w:val="22"/>
                  <w:lang w:val="en-GB"/>
                </w:rPr>
                <w:id w:val="1246922771"/>
                <w:placeholder>
                  <w:docPart w:val="6478316499294385B206E78A78629D10"/>
                </w:placeholder>
                <w:showingPlcHdr/>
                <w:text/>
              </w:sdtPr>
              <w:sdtContent>
                <w:r w:rsidRPr="001E7425">
                  <w:rPr>
                    <w:color w:val="808080"/>
                    <w:lang w:val="en-GB"/>
                  </w:rPr>
                  <w:t>Click here to enter text.</w:t>
                </w:r>
              </w:sdtContent>
            </w:sdt>
            <w:r w:rsidRPr="001E7425">
              <w:rPr>
                <w:rFonts w:ascii="Arial" w:hAnsi="Arial" w:cs="Arial"/>
                <w:bCs/>
                <w:sz w:val="22"/>
                <w:szCs w:val="22"/>
                <w:lang w:val="en-GB"/>
              </w:rPr>
              <w:t xml:space="preserve"> </w:t>
            </w:r>
          </w:p>
          <w:p w:rsidR="001E7425" w:rsidRPr="001E7425" w:rsidRDefault="001E7425" w:rsidP="001E7425">
            <w:pPr>
              <w:jc w:val="both"/>
              <w:rPr>
                <w:rFonts w:ascii="Arial" w:hAnsi="Arial" w:cs="Arial"/>
                <w:bCs/>
                <w:sz w:val="22"/>
                <w:szCs w:val="22"/>
                <w:lang w:val="en-GB"/>
              </w:rPr>
            </w:pPr>
          </w:p>
        </w:tc>
      </w:tr>
      <w:tr w:rsidR="001E7425" w:rsidRPr="001E7425" w:rsidTr="001E7425">
        <w:tc>
          <w:tcPr>
            <w:tcW w:w="14786" w:type="dxa"/>
            <w:gridSpan w:val="3"/>
            <w:tcBorders>
              <w:bottom w:val="single" w:sz="4" w:space="0" w:color="auto"/>
            </w:tcBorders>
          </w:tcPr>
          <w:p w:rsidR="001E7425" w:rsidRPr="001E7425" w:rsidRDefault="001E7425" w:rsidP="001E7425">
            <w:pPr>
              <w:jc w:val="both"/>
              <w:rPr>
                <w:rFonts w:ascii="Arial" w:hAnsi="Arial" w:cs="Arial"/>
                <w:bCs/>
                <w:sz w:val="22"/>
                <w:szCs w:val="22"/>
                <w:lang w:val="en-GB"/>
              </w:rPr>
            </w:pPr>
            <w:r w:rsidRPr="001E7425">
              <w:rPr>
                <w:rFonts w:ascii="Arial" w:hAnsi="Arial" w:cs="Arial"/>
                <w:bCs/>
                <w:sz w:val="22"/>
                <w:szCs w:val="22"/>
                <w:lang w:val="en-GB"/>
              </w:rPr>
              <w:t xml:space="preserve">Contact details (name, position, phone No, e-mail address): </w:t>
            </w:r>
            <w:sdt>
              <w:sdtPr>
                <w:rPr>
                  <w:rFonts w:ascii="Arial" w:hAnsi="Arial" w:cs="Arial"/>
                  <w:bCs/>
                  <w:sz w:val="22"/>
                  <w:szCs w:val="22"/>
                  <w:lang w:val="en-GB"/>
                </w:rPr>
                <w:id w:val="-1156990639"/>
                <w:placeholder>
                  <w:docPart w:val="6478316499294385B206E78A78629D10"/>
                </w:placeholder>
                <w:showingPlcHdr/>
                <w:text/>
              </w:sdtPr>
              <w:sdtContent>
                <w:r w:rsidRPr="001E7425">
                  <w:rPr>
                    <w:color w:val="808080"/>
                    <w:lang w:val="en-GB"/>
                  </w:rPr>
                  <w:t>Click here to enter text.</w:t>
                </w:r>
              </w:sdtContent>
            </w:sdt>
            <w:r w:rsidRPr="001E7425">
              <w:rPr>
                <w:rFonts w:ascii="Arial" w:hAnsi="Arial" w:cs="Arial"/>
                <w:bCs/>
                <w:sz w:val="22"/>
                <w:szCs w:val="22"/>
                <w:lang w:val="en-GB"/>
              </w:rPr>
              <w:t xml:space="preserve"> </w:t>
            </w:r>
          </w:p>
          <w:p w:rsidR="001E7425" w:rsidRPr="001E7425" w:rsidRDefault="001E7425" w:rsidP="001E7425">
            <w:pPr>
              <w:jc w:val="both"/>
              <w:rPr>
                <w:rFonts w:ascii="Arial" w:hAnsi="Arial" w:cs="Arial"/>
                <w:bCs/>
                <w:sz w:val="22"/>
                <w:szCs w:val="22"/>
                <w:lang w:val="en-GB"/>
              </w:rPr>
            </w:pPr>
          </w:p>
        </w:tc>
      </w:tr>
      <w:tr w:rsidR="001E7425" w:rsidRPr="001E7425" w:rsidTr="001E7425">
        <w:tc>
          <w:tcPr>
            <w:tcW w:w="14786" w:type="dxa"/>
            <w:gridSpan w:val="3"/>
            <w:shd w:val="clear" w:color="auto" w:fill="F2F2F2" w:themeFill="background1" w:themeFillShade="F2"/>
          </w:tcPr>
          <w:p w:rsidR="001E7425" w:rsidRPr="001E7425" w:rsidRDefault="001E7425" w:rsidP="001E7425">
            <w:pPr>
              <w:numPr>
                <w:ilvl w:val="0"/>
                <w:numId w:val="2"/>
              </w:numPr>
              <w:contextualSpacing/>
              <w:jc w:val="both"/>
              <w:rPr>
                <w:rFonts w:ascii="Arial" w:hAnsi="Arial" w:cs="Arial"/>
                <w:b/>
                <w:bCs/>
                <w:sz w:val="22"/>
                <w:szCs w:val="22"/>
                <w:lang w:val="en-GB"/>
              </w:rPr>
            </w:pPr>
            <w:r w:rsidRPr="001E7425">
              <w:rPr>
                <w:rFonts w:ascii="Arial" w:hAnsi="Arial" w:cs="Arial"/>
                <w:b/>
                <w:bCs/>
                <w:sz w:val="22"/>
                <w:szCs w:val="22"/>
                <w:lang w:val="en-GB"/>
              </w:rPr>
              <w:lastRenderedPageBreak/>
              <w:t>Aircraft details</w:t>
            </w:r>
          </w:p>
        </w:tc>
      </w:tr>
      <w:tr w:rsidR="001E7425" w:rsidRPr="001E7425" w:rsidTr="00E41C60">
        <w:tc>
          <w:tcPr>
            <w:tcW w:w="4928" w:type="dxa"/>
          </w:tcPr>
          <w:p w:rsidR="001E7425" w:rsidRPr="001E7425" w:rsidRDefault="001E7425" w:rsidP="001E7425">
            <w:pPr>
              <w:jc w:val="both"/>
              <w:rPr>
                <w:rFonts w:ascii="Arial" w:hAnsi="Arial" w:cs="Arial"/>
                <w:b/>
                <w:bCs/>
                <w:sz w:val="22"/>
                <w:szCs w:val="22"/>
                <w:lang w:val="en-GB"/>
              </w:rPr>
            </w:pPr>
            <w:r w:rsidRPr="001E7425">
              <w:rPr>
                <w:rFonts w:ascii="Arial" w:hAnsi="Arial" w:cs="Arial"/>
                <w:b/>
                <w:bCs/>
                <w:sz w:val="22"/>
                <w:szCs w:val="22"/>
                <w:lang w:val="en-GB"/>
              </w:rPr>
              <w:t>Aeroplane Type</w:t>
            </w:r>
          </w:p>
        </w:tc>
        <w:tc>
          <w:tcPr>
            <w:tcW w:w="4929" w:type="dxa"/>
          </w:tcPr>
          <w:p w:rsidR="001E7425" w:rsidRPr="001E7425" w:rsidRDefault="001E7425" w:rsidP="001E7425">
            <w:pPr>
              <w:jc w:val="both"/>
              <w:rPr>
                <w:rFonts w:ascii="Arial" w:hAnsi="Arial" w:cs="Arial"/>
                <w:b/>
                <w:bCs/>
                <w:sz w:val="22"/>
                <w:szCs w:val="22"/>
                <w:lang w:val="en-GB"/>
              </w:rPr>
            </w:pPr>
            <w:r w:rsidRPr="001E7425">
              <w:rPr>
                <w:rFonts w:ascii="Arial" w:hAnsi="Arial" w:cs="Arial"/>
                <w:b/>
                <w:bCs/>
                <w:sz w:val="22"/>
                <w:szCs w:val="22"/>
                <w:lang w:val="en-GB"/>
              </w:rPr>
              <w:t>Aeroplane Series</w:t>
            </w:r>
          </w:p>
        </w:tc>
        <w:tc>
          <w:tcPr>
            <w:tcW w:w="4929" w:type="dxa"/>
          </w:tcPr>
          <w:p w:rsidR="001E7425" w:rsidRPr="001E7425" w:rsidRDefault="001E7425" w:rsidP="001E7425">
            <w:pPr>
              <w:jc w:val="both"/>
              <w:rPr>
                <w:rFonts w:ascii="Arial" w:hAnsi="Arial" w:cs="Arial"/>
                <w:b/>
                <w:bCs/>
                <w:sz w:val="22"/>
                <w:szCs w:val="22"/>
                <w:lang w:val="en-GB"/>
              </w:rPr>
            </w:pPr>
            <w:r w:rsidRPr="001E7425">
              <w:rPr>
                <w:rFonts w:ascii="Arial" w:hAnsi="Arial" w:cs="Arial"/>
                <w:b/>
                <w:bCs/>
                <w:sz w:val="22"/>
                <w:szCs w:val="22"/>
                <w:lang w:val="en-GB"/>
              </w:rPr>
              <w:t>Registration</w:t>
            </w:r>
          </w:p>
        </w:tc>
      </w:tr>
      <w:tr w:rsidR="001E7425" w:rsidRPr="001E7425" w:rsidTr="00E41C60">
        <w:tc>
          <w:tcPr>
            <w:tcW w:w="4928" w:type="dxa"/>
          </w:tcPr>
          <w:p w:rsidR="001E7425" w:rsidRPr="001E7425" w:rsidRDefault="001E7425" w:rsidP="001E7425">
            <w:pPr>
              <w:jc w:val="both"/>
              <w:rPr>
                <w:rFonts w:ascii="Arial" w:hAnsi="Arial" w:cs="Arial"/>
                <w:bCs/>
                <w:sz w:val="22"/>
                <w:szCs w:val="22"/>
                <w:lang w:val="en-GB"/>
              </w:rPr>
            </w:pPr>
          </w:p>
        </w:tc>
        <w:tc>
          <w:tcPr>
            <w:tcW w:w="4929" w:type="dxa"/>
          </w:tcPr>
          <w:p w:rsidR="001E7425" w:rsidRPr="001E7425" w:rsidRDefault="001E7425" w:rsidP="001E7425">
            <w:pPr>
              <w:jc w:val="both"/>
              <w:rPr>
                <w:rFonts w:ascii="Arial" w:hAnsi="Arial" w:cs="Arial"/>
                <w:bCs/>
                <w:sz w:val="22"/>
                <w:szCs w:val="22"/>
                <w:lang w:val="en-GB"/>
              </w:rPr>
            </w:pPr>
          </w:p>
        </w:tc>
        <w:tc>
          <w:tcPr>
            <w:tcW w:w="4929" w:type="dxa"/>
          </w:tcPr>
          <w:p w:rsidR="001E7425" w:rsidRPr="001E7425" w:rsidRDefault="001E7425" w:rsidP="001E7425">
            <w:pPr>
              <w:jc w:val="both"/>
              <w:rPr>
                <w:rFonts w:ascii="Arial" w:hAnsi="Arial" w:cs="Arial"/>
                <w:bCs/>
                <w:sz w:val="22"/>
                <w:szCs w:val="22"/>
                <w:lang w:val="en-GB"/>
              </w:rPr>
            </w:pPr>
          </w:p>
        </w:tc>
      </w:tr>
      <w:tr w:rsidR="001E7425" w:rsidRPr="001E7425" w:rsidTr="00E41C60">
        <w:tc>
          <w:tcPr>
            <w:tcW w:w="4928" w:type="dxa"/>
          </w:tcPr>
          <w:p w:rsidR="001E7425" w:rsidRPr="001E7425" w:rsidRDefault="001E7425" w:rsidP="001E7425">
            <w:pPr>
              <w:jc w:val="both"/>
              <w:rPr>
                <w:rFonts w:ascii="Arial" w:hAnsi="Arial" w:cs="Arial"/>
                <w:bCs/>
                <w:sz w:val="22"/>
                <w:szCs w:val="22"/>
                <w:lang w:val="en-GB"/>
              </w:rPr>
            </w:pPr>
          </w:p>
        </w:tc>
        <w:tc>
          <w:tcPr>
            <w:tcW w:w="4929" w:type="dxa"/>
          </w:tcPr>
          <w:p w:rsidR="001E7425" w:rsidRPr="001E7425" w:rsidRDefault="001E7425" w:rsidP="001E7425">
            <w:pPr>
              <w:jc w:val="both"/>
              <w:rPr>
                <w:rFonts w:ascii="Arial" w:hAnsi="Arial" w:cs="Arial"/>
                <w:bCs/>
                <w:sz w:val="22"/>
                <w:szCs w:val="22"/>
                <w:lang w:val="en-GB"/>
              </w:rPr>
            </w:pPr>
          </w:p>
        </w:tc>
        <w:tc>
          <w:tcPr>
            <w:tcW w:w="4929" w:type="dxa"/>
          </w:tcPr>
          <w:p w:rsidR="001E7425" w:rsidRPr="001E7425" w:rsidRDefault="001E7425" w:rsidP="001E7425">
            <w:pPr>
              <w:jc w:val="both"/>
              <w:rPr>
                <w:rFonts w:ascii="Arial" w:hAnsi="Arial" w:cs="Arial"/>
                <w:bCs/>
                <w:sz w:val="22"/>
                <w:szCs w:val="22"/>
                <w:lang w:val="en-GB"/>
              </w:rPr>
            </w:pPr>
          </w:p>
        </w:tc>
      </w:tr>
      <w:tr w:rsidR="001E7425" w:rsidRPr="001E7425" w:rsidTr="001E7425">
        <w:tc>
          <w:tcPr>
            <w:tcW w:w="4928" w:type="dxa"/>
            <w:tcBorders>
              <w:bottom w:val="single" w:sz="4" w:space="0" w:color="auto"/>
            </w:tcBorders>
          </w:tcPr>
          <w:p w:rsidR="001E7425" w:rsidRPr="001E7425" w:rsidRDefault="001E7425" w:rsidP="001E7425">
            <w:pPr>
              <w:jc w:val="both"/>
              <w:rPr>
                <w:rFonts w:ascii="Arial" w:hAnsi="Arial" w:cs="Arial"/>
                <w:bCs/>
                <w:sz w:val="22"/>
                <w:szCs w:val="22"/>
                <w:lang w:val="en-GB"/>
              </w:rPr>
            </w:pPr>
          </w:p>
        </w:tc>
        <w:tc>
          <w:tcPr>
            <w:tcW w:w="4929" w:type="dxa"/>
            <w:tcBorders>
              <w:bottom w:val="single" w:sz="4" w:space="0" w:color="auto"/>
            </w:tcBorders>
          </w:tcPr>
          <w:p w:rsidR="001E7425" w:rsidRPr="001E7425" w:rsidRDefault="001E7425" w:rsidP="001E7425">
            <w:pPr>
              <w:jc w:val="both"/>
              <w:rPr>
                <w:rFonts w:ascii="Arial" w:hAnsi="Arial" w:cs="Arial"/>
                <w:bCs/>
                <w:sz w:val="22"/>
                <w:szCs w:val="22"/>
                <w:lang w:val="en-GB"/>
              </w:rPr>
            </w:pPr>
          </w:p>
        </w:tc>
        <w:tc>
          <w:tcPr>
            <w:tcW w:w="4929" w:type="dxa"/>
            <w:tcBorders>
              <w:bottom w:val="single" w:sz="4" w:space="0" w:color="auto"/>
            </w:tcBorders>
          </w:tcPr>
          <w:p w:rsidR="001E7425" w:rsidRPr="001E7425" w:rsidRDefault="001E7425" w:rsidP="001E7425">
            <w:pPr>
              <w:jc w:val="both"/>
              <w:rPr>
                <w:rFonts w:ascii="Arial" w:hAnsi="Arial" w:cs="Arial"/>
                <w:bCs/>
                <w:sz w:val="22"/>
                <w:szCs w:val="22"/>
                <w:lang w:val="en-GB"/>
              </w:rPr>
            </w:pPr>
          </w:p>
        </w:tc>
      </w:tr>
      <w:tr w:rsidR="001E7425" w:rsidRPr="001E7425" w:rsidTr="001E7425">
        <w:tc>
          <w:tcPr>
            <w:tcW w:w="14786" w:type="dxa"/>
            <w:gridSpan w:val="3"/>
            <w:shd w:val="clear" w:color="auto" w:fill="F2F2F2" w:themeFill="background1" w:themeFillShade="F2"/>
          </w:tcPr>
          <w:p w:rsidR="001E7425" w:rsidRPr="001E7425" w:rsidRDefault="001E7425" w:rsidP="001E7425">
            <w:pPr>
              <w:numPr>
                <w:ilvl w:val="0"/>
                <w:numId w:val="2"/>
              </w:num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Scope of application</w:t>
            </w:r>
          </w:p>
        </w:tc>
      </w:tr>
      <w:tr w:rsidR="001E7425" w:rsidRPr="001E7425" w:rsidTr="00E41C60">
        <w:tc>
          <w:tcPr>
            <w:tcW w:w="14786" w:type="dxa"/>
            <w:gridSpan w:val="3"/>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Accelerated ETOPS Approval: </w:t>
            </w:r>
            <w:sdt>
              <w:sdtPr>
                <w:rPr>
                  <w:rFonts w:ascii="Arial" w:eastAsia="Batang" w:hAnsi="Arial" w:cs="Arial"/>
                  <w:color w:val="000000"/>
                  <w:sz w:val="22"/>
                  <w:szCs w:val="22"/>
                  <w:lang w:val="en-GB" w:eastAsia="ko-KR" w:bidi="ar-SA"/>
                </w:rPr>
                <w:id w:val="1200206164"/>
                <w:placeholder>
                  <w:docPart w:val="6478316499294385B206E78A78629D10"/>
                </w:placeholder>
                <w:showingPlcHdr/>
                <w:text/>
              </w:sdtPr>
              <w:sdtContent>
                <w:r w:rsidRPr="001E7425">
                  <w:rPr>
                    <w:rFonts w:ascii="Arial" w:eastAsia="Batang" w:hAnsi="Arial" w:cs="Arial"/>
                    <w:color w:val="808080"/>
                    <w:sz w:val="20"/>
                    <w:szCs w:val="20"/>
                    <w:lang w:eastAsia="ko-KR" w:bidi="ar-SA"/>
                  </w:rPr>
                  <w:t>Click here to enter text.</w:t>
                </w:r>
              </w:sdtContent>
            </w:sdt>
            <w:r w:rsidRPr="001E7425">
              <w:rPr>
                <w:rFonts w:ascii="Arial" w:eastAsia="Batang" w:hAnsi="Arial" w:cs="Arial"/>
                <w:color w:val="000000"/>
                <w:sz w:val="22"/>
                <w:szCs w:val="22"/>
                <w:lang w:val="en-GB" w:eastAsia="ko-KR" w:bidi="ar-SA"/>
              </w:rPr>
              <w:t xml:space="preserve">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14786" w:type="dxa"/>
            <w:gridSpan w:val="3"/>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In-service ETOPS Approval: </w:t>
            </w:r>
            <w:sdt>
              <w:sdtPr>
                <w:rPr>
                  <w:rFonts w:ascii="Arial" w:eastAsia="Batang" w:hAnsi="Arial" w:cs="Arial"/>
                  <w:color w:val="000000"/>
                  <w:sz w:val="22"/>
                  <w:szCs w:val="22"/>
                  <w:lang w:val="en-GB" w:eastAsia="ko-KR" w:bidi="ar-SA"/>
                </w:rPr>
                <w:id w:val="-583222036"/>
                <w:placeholder>
                  <w:docPart w:val="6478316499294385B206E78A78629D10"/>
                </w:placeholder>
                <w:showingPlcHdr/>
                <w:text/>
              </w:sdtPr>
              <w:sdtContent>
                <w:r w:rsidRPr="001E7425">
                  <w:rPr>
                    <w:rFonts w:ascii="Arial" w:eastAsia="Batang" w:hAnsi="Arial" w:cs="Arial"/>
                    <w:color w:val="808080"/>
                    <w:sz w:val="20"/>
                    <w:szCs w:val="20"/>
                    <w:lang w:eastAsia="ko-KR" w:bidi="ar-SA"/>
                  </w:rPr>
                  <w:t>Click here to enter text.</w:t>
                </w:r>
              </w:sdtContent>
            </w:sdt>
            <w:r w:rsidRPr="001E7425">
              <w:rPr>
                <w:rFonts w:ascii="Arial" w:eastAsia="Batang" w:hAnsi="Arial" w:cs="Arial"/>
                <w:color w:val="000000"/>
                <w:sz w:val="22"/>
                <w:szCs w:val="22"/>
                <w:lang w:val="en-GB" w:eastAsia="ko-KR" w:bidi="ar-SA"/>
              </w:rPr>
              <w:t xml:space="preserve">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bl>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 xml:space="preserve">SECTION II - NOTES FOR COMPLETION </w:t>
      </w: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numPr>
          <w:ilvl w:val="0"/>
          <w:numId w:val="3"/>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b/>
          <w:color w:val="000000"/>
          <w:sz w:val="22"/>
          <w:szCs w:val="22"/>
          <w:lang w:val="en-GB" w:eastAsia="ko-KR" w:bidi="ar-SA"/>
        </w:rPr>
        <w:t>Accelerated ETOPS Approval.</w:t>
      </w:r>
      <w:r w:rsidRPr="001E7425">
        <w:rPr>
          <w:rFonts w:ascii="Arial" w:eastAsia="Batang" w:hAnsi="Arial" w:cs="Arial"/>
          <w:color w:val="000000"/>
          <w:sz w:val="22"/>
          <w:szCs w:val="22"/>
          <w:lang w:val="en-GB" w:eastAsia="ko-KR" w:bidi="ar-SA"/>
        </w:rPr>
        <w:t xml:space="preserve"> Applicant should submit a documented plan to ensure that adequate EOPS processes are in place (ref. to AMC 20-6 rev.2 Chapter III Section 5).</w:t>
      </w:r>
    </w:p>
    <w:p w:rsidR="001E7425" w:rsidRPr="001E7425" w:rsidRDefault="001E7425" w:rsidP="001E7425">
      <w:pPr>
        <w:numPr>
          <w:ilvl w:val="0"/>
          <w:numId w:val="3"/>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b/>
          <w:color w:val="000000"/>
          <w:sz w:val="22"/>
          <w:szCs w:val="22"/>
          <w:lang w:val="en-GB" w:eastAsia="ko-KR" w:bidi="ar-SA"/>
        </w:rPr>
        <w:t>In-service ETOPS Approval.</w:t>
      </w:r>
      <w:r w:rsidRPr="001E7425">
        <w:rPr>
          <w:rFonts w:ascii="Arial" w:eastAsia="Batang" w:hAnsi="Arial" w:cs="Arial"/>
          <w:color w:val="000000"/>
          <w:sz w:val="22"/>
          <w:szCs w:val="22"/>
          <w:lang w:val="en-GB" w:eastAsia="ko-KR" w:bidi="ar-SA"/>
        </w:rPr>
        <w:t xml:space="preserve"> Each applicant seeking approval via the in-service route should submit a report, indicating the operator’s capability to maintain and operate the specific airframe/engine combination for the intended extended range operation with the required supporting data (ref. to AMC 20-6 rev.2 Chapter III Section 6).</w:t>
      </w:r>
    </w:p>
    <w:p w:rsidR="001E7425" w:rsidRPr="001E7425" w:rsidRDefault="001E7425" w:rsidP="001E7425">
      <w:pPr>
        <w:numPr>
          <w:ilvl w:val="0"/>
          <w:numId w:val="3"/>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b/>
          <w:color w:val="000000"/>
          <w:sz w:val="22"/>
          <w:szCs w:val="22"/>
          <w:lang w:val="en-GB" w:eastAsia="ko-KR" w:bidi="ar-SA"/>
        </w:rPr>
        <w:t>Operator’s ETOPS Operations Manual Matrix.</w:t>
      </w:r>
      <w:r w:rsidRPr="001E7425">
        <w:rPr>
          <w:rFonts w:ascii="Arial" w:eastAsia="Batang" w:hAnsi="Arial" w:cs="Arial"/>
          <w:color w:val="000000"/>
          <w:sz w:val="22"/>
          <w:szCs w:val="22"/>
          <w:lang w:val="en-GB" w:eastAsia="ko-KR" w:bidi="ar-SA"/>
        </w:rPr>
        <w:t xml:space="preserve"> Applicant should complete Column 3 of this matrix in full. If more than one type of aircraft/fleet is included in a single application a completed matrix should be included for each aircraft/fleet.</w:t>
      </w:r>
    </w:p>
    <w:p w:rsidR="001E7425" w:rsidRPr="001E7425" w:rsidRDefault="001E7425" w:rsidP="001E7425">
      <w:pPr>
        <w:numPr>
          <w:ilvl w:val="0"/>
          <w:numId w:val="3"/>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b/>
          <w:color w:val="000000"/>
          <w:sz w:val="22"/>
          <w:szCs w:val="22"/>
          <w:lang w:val="en-GB" w:eastAsia="ko-KR" w:bidi="ar-SA"/>
        </w:rPr>
        <w:t>Documents to be included with the application.</w:t>
      </w:r>
      <w:r w:rsidRPr="001E7425">
        <w:rPr>
          <w:rFonts w:ascii="Arial" w:eastAsia="Batang" w:hAnsi="Arial" w:cs="Arial"/>
          <w:color w:val="000000"/>
          <w:sz w:val="22"/>
          <w:szCs w:val="22"/>
          <w:lang w:val="en-GB" w:eastAsia="ko-KR" w:bidi="ar-SA"/>
        </w:rPr>
        <w:t xml:space="preserve"> Name the attached copies of relevant sections/pages of manuals referred to in Column 3 of the Operator’s</w:t>
      </w:r>
      <w:r w:rsidRPr="001E7425">
        <w:rPr>
          <w:rFonts w:ascii="Arial" w:eastAsia="Batang" w:hAnsi="Arial" w:cs="Arial"/>
          <w:color w:val="000000"/>
          <w:lang w:eastAsia="ko-KR" w:bidi="ar-SA"/>
        </w:rPr>
        <w:t xml:space="preserve"> </w:t>
      </w:r>
      <w:r w:rsidRPr="001E7425">
        <w:rPr>
          <w:rFonts w:ascii="Arial" w:eastAsia="Batang" w:hAnsi="Arial" w:cs="Arial"/>
          <w:color w:val="000000"/>
          <w:sz w:val="22"/>
          <w:szCs w:val="22"/>
          <w:lang w:val="en-GB" w:eastAsia="ko-KR" w:bidi="ar-SA"/>
        </w:rPr>
        <w:t xml:space="preserve">ETOPS Operations Manual Matrix, submitted together with the completed application form to LV CAA or indicate documents’ location if they are fully used in electronic form.  </w:t>
      </w:r>
    </w:p>
    <w:p w:rsidR="001E7425" w:rsidRPr="001E7425" w:rsidRDefault="001E7425" w:rsidP="001E7425">
      <w:pPr>
        <w:numPr>
          <w:ilvl w:val="0"/>
          <w:numId w:val="3"/>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b/>
          <w:color w:val="000000"/>
          <w:sz w:val="22"/>
          <w:szCs w:val="22"/>
          <w:lang w:val="en-GB" w:eastAsia="ko-KR" w:bidi="ar-SA"/>
        </w:rPr>
        <w:t>Submission and enquiries</w:t>
      </w:r>
      <w:r w:rsidRPr="001E7425">
        <w:rPr>
          <w:rFonts w:ascii="Arial" w:eastAsia="Batang" w:hAnsi="Arial" w:cs="Arial"/>
          <w:color w:val="000000"/>
          <w:sz w:val="22"/>
          <w:szCs w:val="22"/>
          <w:lang w:val="en-GB" w:eastAsia="ko-KR" w:bidi="ar-SA"/>
        </w:rPr>
        <w:t>.</w:t>
      </w:r>
      <w:r w:rsidRPr="001E7425">
        <w:rPr>
          <w:rFonts w:ascii="Arial" w:eastAsia="Batang" w:hAnsi="Arial" w:cs="Arial"/>
          <w:color w:val="000000"/>
          <w:lang w:eastAsia="ko-KR" w:bidi="ar-SA"/>
        </w:rPr>
        <w:t xml:space="preserve"> </w:t>
      </w:r>
      <w:r w:rsidRPr="001E7425">
        <w:rPr>
          <w:rFonts w:ascii="Arial" w:eastAsia="Batang" w:hAnsi="Arial" w:cs="Arial"/>
          <w:color w:val="000000"/>
          <w:sz w:val="22"/>
          <w:szCs w:val="22"/>
          <w:lang w:val="en-GB" w:eastAsia="ko-KR" w:bidi="ar-SA"/>
        </w:rPr>
        <w:t xml:space="preserve">The completed form and supporting documents, as indicated in AMC 20-6 rev. 2, should be submitted to Civil Aviation Agency of Latvia to permit the competent authority to review the documented plans and ensure adequate ETOPS processes are in place. </w:t>
      </w:r>
    </w:p>
    <w:p w:rsidR="001E7425" w:rsidRPr="001E7425" w:rsidRDefault="001E7425" w:rsidP="001E7425">
      <w:pPr>
        <w:autoSpaceDE w:val="0"/>
        <w:autoSpaceDN w:val="0"/>
        <w:adjustRightInd w:val="0"/>
        <w:ind w:left="72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Address for submission: Civil Aviation Agency of Latvia, Airport “</w:t>
      </w:r>
      <w:proofErr w:type="spellStart"/>
      <w:r w:rsidRPr="001E7425">
        <w:rPr>
          <w:rFonts w:ascii="Arial" w:eastAsia="Batang" w:hAnsi="Arial" w:cs="Arial"/>
          <w:color w:val="000000"/>
          <w:sz w:val="22"/>
          <w:szCs w:val="22"/>
          <w:lang w:val="en-GB" w:eastAsia="ko-KR" w:bidi="ar-SA"/>
        </w:rPr>
        <w:t>Rīga</w:t>
      </w:r>
      <w:proofErr w:type="spellEnd"/>
      <w:r w:rsidRPr="001E7425">
        <w:rPr>
          <w:rFonts w:ascii="Arial" w:eastAsia="Batang" w:hAnsi="Arial" w:cs="Arial"/>
          <w:color w:val="000000"/>
          <w:sz w:val="22"/>
          <w:szCs w:val="22"/>
          <w:lang w:val="en-GB" w:eastAsia="ko-KR" w:bidi="ar-SA"/>
        </w:rPr>
        <w:t xml:space="preserve">” 10/1, </w:t>
      </w:r>
      <w:proofErr w:type="spellStart"/>
      <w:r w:rsidRPr="001E7425">
        <w:rPr>
          <w:rFonts w:ascii="Arial" w:eastAsia="Batang" w:hAnsi="Arial" w:cs="Arial"/>
          <w:color w:val="000000"/>
          <w:sz w:val="22"/>
          <w:szCs w:val="22"/>
          <w:lang w:val="en-GB" w:eastAsia="ko-KR" w:bidi="ar-SA"/>
        </w:rPr>
        <w:t>Mārupes</w:t>
      </w:r>
      <w:proofErr w:type="spellEnd"/>
      <w:r w:rsidRPr="001E7425">
        <w:rPr>
          <w:rFonts w:ascii="Arial" w:eastAsia="Batang" w:hAnsi="Arial" w:cs="Arial"/>
          <w:color w:val="000000"/>
          <w:sz w:val="22"/>
          <w:szCs w:val="22"/>
          <w:lang w:val="en-GB" w:eastAsia="ko-KR" w:bidi="ar-SA"/>
        </w:rPr>
        <w:t xml:space="preserve"> </w:t>
      </w:r>
      <w:proofErr w:type="spellStart"/>
      <w:r w:rsidRPr="001E7425">
        <w:rPr>
          <w:rFonts w:ascii="Arial" w:eastAsia="Batang" w:hAnsi="Arial" w:cs="Arial"/>
          <w:color w:val="000000"/>
          <w:sz w:val="22"/>
          <w:szCs w:val="22"/>
          <w:lang w:val="en-GB" w:eastAsia="ko-KR" w:bidi="ar-SA"/>
        </w:rPr>
        <w:t>novads</w:t>
      </w:r>
      <w:proofErr w:type="spellEnd"/>
      <w:r w:rsidRPr="001E7425">
        <w:rPr>
          <w:rFonts w:ascii="Arial" w:eastAsia="Batang" w:hAnsi="Arial" w:cs="Arial"/>
          <w:color w:val="000000"/>
          <w:sz w:val="22"/>
          <w:szCs w:val="22"/>
          <w:lang w:val="en-GB" w:eastAsia="ko-KR" w:bidi="ar-SA"/>
        </w:rPr>
        <w:t xml:space="preserve">, LV-1053                                     </w:t>
      </w:r>
    </w:p>
    <w:p w:rsidR="001E7425" w:rsidRPr="001E7425" w:rsidRDefault="001E7425" w:rsidP="001E7425">
      <w:pPr>
        <w:autoSpaceDE w:val="0"/>
        <w:autoSpaceDN w:val="0"/>
        <w:adjustRightInd w:val="0"/>
        <w:ind w:left="72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Contact details for enquiries: Civil Aviation Agency of Latvia, Aircraft Operations Division, phone +371 67830970, e-mail: http://www.caa.lv/en/contacts.</w:t>
      </w:r>
    </w:p>
    <w:p w:rsidR="001E7425" w:rsidRPr="001E7425" w:rsidRDefault="001E7425" w:rsidP="001E7425">
      <w:pPr>
        <w:autoSpaceDE w:val="0"/>
        <w:autoSpaceDN w:val="0"/>
        <w:adjustRightInd w:val="0"/>
        <w:ind w:left="72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  </w:t>
      </w:r>
    </w:p>
    <w:p w:rsid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lastRenderedPageBreak/>
        <w:t>SECTION III – SIGNATURE BLOCK</w:t>
      </w: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tabs>
          <w:tab w:val="left" w:pos="8148"/>
          <w:tab w:val="left" w:pos="8808"/>
        </w:tabs>
        <w:autoSpaceDE w:val="0"/>
        <w:autoSpaceDN w:val="0"/>
        <w:adjustRightInd w:val="0"/>
        <w:jc w:val="both"/>
        <w:rPr>
          <w:rFonts w:ascii="Arial" w:hAnsi="Arial" w:cs="Arial"/>
          <w:color w:val="000000"/>
          <w:sz w:val="22"/>
          <w:szCs w:val="22"/>
          <w:lang w:val="en-GB"/>
        </w:rPr>
      </w:pPr>
      <w:r w:rsidRPr="001E7425">
        <w:rPr>
          <w:rFonts w:ascii="Arial" w:hAnsi="Arial" w:cs="Arial"/>
          <w:color w:val="000000"/>
          <w:sz w:val="22"/>
          <w:szCs w:val="22"/>
          <w:lang w:val="en-GB"/>
        </w:rPr>
        <w:t>The undersigned certifies that the information included in the application is correct and true to permit the competent authority to review the applicant’s documents with supporting evidence to comply with SPA.ETOPS.105 ETOPS operational approval requirements.</w:t>
      </w:r>
    </w:p>
    <w:p w:rsidR="001E7425" w:rsidRPr="001E7425" w:rsidRDefault="001E7425" w:rsidP="001E7425">
      <w:pPr>
        <w:autoSpaceDE w:val="0"/>
        <w:autoSpaceDN w:val="0"/>
        <w:adjustRightInd w:val="0"/>
        <w:jc w:val="both"/>
        <w:rPr>
          <w:rFonts w:ascii="Arial" w:eastAsia="Batang" w:hAnsi="Arial" w:cs="Arial"/>
          <w:color w:val="000000"/>
          <w:sz w:val="22"/>
          <w:szCs w:val="22"/>
          <w:lang w:val="lv-LV" w:eastAsia="ko-KR" w:bidi="ar-SA"/>
        </w:rPr>
      </w:pP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bl>
      <w:tblPr>
        <w:tblStyle w:val="TableGrid"/>
        <w:tblW w:w="10302" w:type="dxa"/>
        <w:jc w:val="center"/>
        <w:tblInd w:w="-834" w:type="dxa"/>
        <w:tblLook w:val="01E0" w:firstRow="1" w:lastRow="1" w:firstColumn="1" w:lastColumn="1" w:noHBand="0" w:noVBand="0"/>
      </w:tblPr>
      <w:tblGrid>
        <w:gridCol w:w="2686"/>
        <w:gridCol w:w="5576"/>
        <w:gridCol w:w="2040"/>
      </w:tblGrid>
      <w:tr w:rsidR="001E7425" w:rsidRPr="001E7425" w:rsidTr="00E41C60">
        <w:trPr>
          <w:trHeight w:val="420"/>
          <w:jc w:val="center"/>
        </w:trPr>
        <w:tc>
          <w:tcPr>
            <w:tcW w:w="2686" w:type="dxa"/>
            <w:shd w:val="clear" w:color="auto" w:fill="auto"/>
          </w:tcPr>
          <w:p w:rsidR="001E7425" w:rsidRPr="001E7425" w:rsidRDefault="001E7425" w:rsidP="001E7425">
            <w:pPr>
              <w:autoSpaceDE w:val="0"/>
              <w:autoSpaceDN w:val="0"/>
              <w:adjustRightInd w:val="0"/>
              <w:rPr>
                <w:rFonts w:ascii="Arial" w:hAnsi="Arial" w:cs="Arial"/>
                <w:color w:val="000000"/>
                <w:sz w:val="20"/>
                <w:szCs w:val="22"/>
                <w:lang w:val="en-GB"/>
              </w:rPr>
            </w:pPr>
            <w:r w:rsidRPr="001E7425">
              <w:rPr>
                <w:rFonts w:ascii="Arial" w:hAnsi="Arial" w:cs="Arial"/>
                <w:bCs/>
                <w:color w:val="000000"/>
                <w:sz w:val="20"/>
                <w:szCs w:val="22"/>
                <w:lang w:val="en-GB"/>
              </w:rPr>
              <w:t>Nominated person Flight Operations</w:t>
            </w:r>
          </w:p>
        </w:tc>
        <w:tc>
          <w:tcPr>
            <w:tcW w:w="5576" w:type="dxa"/>
            <w:shd w:val="clear" w:color="auto" w:fill="auto"/>
          </w:tcPr>
          <w:p w:rsidR="001E7425" w:rsidRPr="001E7425" w:rsidRDefault="001E7425" w:rsidP="001E7425">
            <w:pPr>
              <w:autoSpaceDE w:val="0"/>
              <w:autoSpaceDN w:val="0"/>
              <w:adjustRightInd w:val="0"/>
              <w:rPr>
                <w:rFonts w:ascii="Arial" w:hAnsi="Arial" w:cs="Arial"/>
                <w:color w:val="000000"/>
                <w:sz w:val="20"/>
                <w:szCs w:val="22"/>
                <w:lang w:val="en-GB"/>
              </w:rPr>
            </w:pPr>
            <w:r w:rsidRPr="001E7425">
              <w:rPr>
                <w:rFonts w:ascii="Arial" w:hAnsi="Arial" w:cs="Arial"/>
                <w:bCs/>
                <w:color w:val="000000"/>
                <w:sz w:val="20"/>
                <w:szCs w:val="22"/>
                <w:lang w:val="en-GB"/>
              </w:rPr>
              <w:t xml:space="preserve">Name/Signature: </w:t>
            </w:r>
          </w:p>
        </w:tc>
        <w:tc>
          <w:tcPr>
            <w:tcW w:w="2040" w:type="dxa"/>
            <w:shd w:val="clear" w:color="auto" w:fill="auto"/>
          </w:tcPr>
          <w:p w:rsidR="001E7425" w:rsidRPr="001E7425" w:rsidRDefault="001E7425" w:rsidP="001E7425">
            <w:pPr>
              <w:autoSpaceDE w:val="0"/>
              <w:autoSpaceDN w:val="0"/>
              <w:adjustRightInd w:val="0"/>
              <w:rPr>
                <w:rFonts w:ascii="Arial" w:hAnsi="Arial" w:cs="Arial"/>
                <w:iCs/>
                <w:color w:val="000000"/>
                <w:sz w:val="20"/>
                <w:szCs w:val="22"/>
                <w:lang w:val="en-GB"/>
              </w:rPr>
            </w:pPr>
            <w:r w:rsidRPr="001E7425">
              <w:rPr>
                <w:rFonts w:ascii="Arial" w:hAnsi="Arial" w:cs="Arial"/>
                <w:bCs/>
                <w:color w:val="000000"/>
                <w:sz w:val="20"/>
                <w:szCs w:val="22"/>
                <w:lang w:val="en-GB"/>
              </w:rPr>
              <w:t>Date:</w:t>
            </w:r>
          </w:p>
        </w:tc>
      </w:tr>
      <w:tr w:rsidR="001E7425" w:rsidRPr="001E7425" w:rsidTr="00E41C60">
        <w:trPr>
          <w:trHeight w:val="420"/>
          <w:jc w:val="center"/>
        </w:trPr>
        <w:tc>
          <w:tcPr>
            <w:tcW w:w="2686" w:type="dxa"/>
            <w:shd w:val="clear" w:color="auto" w:fill="auto"/>
          </w:tcPr>
          <w:p w:rsidR="001E7425" w:rsidRPr="001E7425" w:rsidRDefault="001E7425" w:rsidP="001E7425">
            <w:pPr>
              <w:autoSpaceDE w:val="0"/>
              <w:autoSpaceDN w:val="0"/>
              <w:adjustRightInd w:val="0"/>
              <w:rPr>
                <w:rFonts w:ascii="Arial" w:hAnsi="Arial" w:cs="Arial"/>
                <w:bCs/>
                <w:color w:val="000000"/>
                <w:sz w:val="20"/>
                <w:szCs w:val="22"/>
                <w:lang w:val="en-GB"/>
              </w:rPr>
            </w:pPr>
            <w:r w:rsidRPr="001E7425">
              <w:rPr>
                <w:rFonts w:ascii="Arial" w:hAnsi="Arial" w:cs="Arial"/>
                <w:bCs/>
                <w:color w:val="000000"/>
                <w:sz w:val="20"/>
                <w:szCs w:val="22"/>
                <w:lang w:val="en-GB"/>
              </w:rPr>
              <w:t>Nominated person</w:t>
            </w:r>
          </w:p>
          <w:p w:rsidR="001E7425" w:rsidRPr="001E7425" w:rsidRDefault="001E7425" w:rsidP="001E7425">
            <w:pPr>
              <w:autoSpaceDE w:val="0"/>
              <w:autoSpaceDN w:val="0"/>
              <w:adjustRightInd w:val="0"/>
              <w:rPr>
                <w:rFonts w:ascii="Arial" w:hAnsi="Arial" w:cs="Arial"/>
                <w:color w:val="000000"/>
                <w:sz w:val="20"/>
                <w:szCs w:val="22"/>
                <w:lang w:val="en-GB"/>
              </w:rPr>
            </w:pPr>
            <w:r w:rsidRPr="001E7425">
              <w:rPr>
                <w:rFonts w:ascii="Arial" w:hAnsi="Arial" w:cs="Arial"/>
                <w:bCs/>
                <w:color w:val="000000"/>
                <w:sz w:val="20"/>
                <w:szCs w:val="22"/>
                <w:lang w:val="en-GB"/>
              </w:rPr>
              <w:t>Crew Training</w:t>
            </w:r>
          </w:p>
        </w:tc>
        <w:tc>
          <w:tcPr>
            <w:tcW w:w="5576" w:type="dxa"/>
            <w:shd w:val="clear" w:color="auto" w:fill="auto"/>
          </w:tcPr>
          <w:p w:rsidR="001E7425" w:rsidRPr="001E7425" w:rsidRDefault="001E7425" w:rsidP="001E7425">
            <w:pPr>
              <w:autoSpaceDE w:val="0"/>
              <w:autoSpaceDN w:val="0"/>
              <w:adjustRightInd w:val="0"/>
              <w:rPr>
                <w:rFonts w:ascii="Arial" w:hAnsi="Arial" w:cs="Arial"/>
                <w:color w:val="000000"/>
                <w:sz w:val="20"/>
                <w:szCs w:val="22"/>
                <w:lang w:val="en-GB"/>
              </w:rPr>
            </w:pPr>
            <w:r w:rsidRPr="001E7425">
              <w:rPr>
                <w:rFonts w:ascii="Arial" w:hAnsi="Arial" w:cs="Arial"/>
                <w:bCs/>
                <w:color w:val="000000"/>
                <w:sz w:val="20"/>
                <w:szCs w:val="22"/>
                <w:lang w:val="en-GB"/>
              </w:rPr>
              <w:t>Name/Signature:</w:t>
            </w:r>
          </w:p>
        </w:tc>
        <w:tc>
          <w:tcPr>
            <w:tcW w:w="2040" w:type="dxa"/>
            <w:shd w:val="clear" w:color="auto" w:fill="auto"/>
          </w:tcPr>
          <w:p w:rsidR="001E7425" w:rsidRPr="001E7425" w:rsidRDefault="001E7425" w:rsidP="001E7425">
            <w:pPr>
              <w:autoSpaceDE w:val="0"/>
              <w:autoSpaceDN w:val="0"/>
              <w:adjustRightInd w:val="0"/>
              <w:rPr>
                <w:rFonts w:ascii="Arial" w:hAnsi="Arial" w:cs="Arial"/>
                <w:iCs/>
                <w:color w:val="000000"/>
                <w:sz w:val="20"/>
                <w:szCs w:val="22"/>
                <w:lang w:val="en-GB"/>
              </w:rPr>
            </w:pPr>
            <w:r w:rsidRPr="001E7425">
              <w:rPr>
                <w:rFonts w:ascii="Arial" w:hAnsi="Arial" w:cs="Arial"/>
                <w:bCs/>
                <w:color w:val="000000"/>
                <w:sz w:val="20"/>
                <w:szCs w:val="22"/>
                <w:lang w:val="en-GB"/>
              </w:rPr>
              <w:t>Date:</w:t>
            </w:r>
          </w:p>
        </w:tc>
      </w:tr>
      <w:tr w:rsidR="001E7425" w:rsidRPr="001E7425" w:rsidTr="00E41C60">
        <w:trPr>
          <w:trHeight w:val="420"/>
          <w:jc w:val="center"/>
        </w:trPr>
        <w:tc>
          <w:tcPr>
            <w:tcW w:w="2686" w:type="dxa"/>
            <w:shd w:val="clear" w:color="auto" w:fill="auto"/>
          </w:tcPr>
          <w:p w:rsidR="001E7425" w:rsidRPr="001E7425" w:rsidRDefault="001E7425" w:rsidP="001E7425">
            <w:pPr>
              <w:autoSpaceDE w:val="0"/>
              <w:autoSpaceDN w:val="0"/>
              <w:adjustRightInd w:val="0"/>
              <w:rPr>
                <w:rFonts w:ascii="Arial" w:hAnsi="Arial" w:cs="Arial"/>
                <w:bCs/>
                <w:color w:val="000000"/>
                <w:sz w:val="20"/>
                <w:szCs w:val="22"/>
                <w:lang w:val="en-GB"/>
              </w:rPr>
            </w:pPr>
            <w:r w:rsidRPr="001E7425">
              <w:rPr>
                <w:rFonts w:ascii="Arial" w:hAnsi="Arial" w:cs="Arial"/>
                <w:bCs/>
                <w:color w:val="000000"/>
                <w:sz w:val="20"/>
                <w:szCs w:val="22"/>
                <w:lang w:val="en-GB"/>
              </w:rPr>
              <w:t>Nominated person</w:t>
            </w:r>
          </w:p>
          <w:p w:rsidR="001E7425" w:rsidRPr="001E7425" w:rsidRDefault="001E7425" w:rsidP="001E7425">
            <w:pPr>
              <w:autoSpaceDE w:val="0"/>
              <w:autoSpaceDN w:val="0"/>
              <w:adjustRightInd w:val="0"/>
              <w:rPr>
                <w:rFonts w:ascii="Arial" w:hAnsi="Arial" w:cs="Arial"/>
                <w:color w:val="000000"/>
                <w:sz w:val="20"/>
                <w:szCs w:val="22"/>
                <w:lang w:val="en-GB"/>
              </w:rPr>
            </w:pPr>
            <w:r w:rsidRPr="001E7425">
              <w:rPr>
                <w:rFonts w:ascii="Arial" w:hAnsi="Arial" w:cs="Arial"/>
                <w:bCs/>
                <w:color w:val="000000"/>
                <w:sz w:val="20"/>
                <w:szCs w:val="22"/>
                <w:lang w:val="en-GB"/>
              </w:rPr>
              <w:t>Continuing Airworthiness</w:t>
            </w:r>
          </w:p>
        </w:tc>
        <w:tc>
          <w:tcPr>
            <w:tcW w:w="5576" w:type="dxa"/>
            <w:shd w:val="clear" w:color="auto" w:fill="auto"/>
          </w:tcPr>
          <w:p w:rsidR="001E7425" w:rsidRPr="001E7425" w:rsidRDefault="001E7425" w:rsidP="001E7425">
            <w:pPr>
              <w:autoSpaceDE w:val="0"/>
              <w:autoSpaceDN w:val="0"/>
              <w:adjustRightInd w:val="0"/>
              <w:rPr>
                <w:rFonts w:ascii="Arial" w:hAnsi="Arial" w:cs="Arial"/>
                <w:color w:val="000000"/>
                <w:sz w:val="20"/>
                <w:szCs w:val="22"/>
                <w:lang w:val="en-GB"/>
              </w:rPr>
            </w:pPr>
            <w:r w:rsidRPr="001E7425">
              <w:rPr>
                <w:rFonts w:ascii="Arial" w:hAnsi="Arial" w:cs="Arial"/>
                <w:bCs/>
                <w:color w:val="000000"/>
                <w:sz w:val="20"/>
                <w:szCs w:val="22"/>
                <w:lang w:val="en-GB"/>
              </w:rPr>
              <w:t>Name/Signature:</w:t>
            </w:r>
          </w:p>
        </w:tc>
        <w:tc>
          <w:tcPr>
            <w:tcW w:w="2040" w:type="dxa"/>
            <w:shd w:val="clear" w:color="auto" w:fill="auto"/>
          </w:tcPr>
          <w:p w:rsidR="001E7425" w:rsidRPr="001E7425" w:rsidRDefault="001E7425" w:rsidP="001E7425">
            <w:pPr>
              <w:autoSpaceDE w:val="0"/>
              <w:autoSpaceDN w:val="0"/>
              <w:adjustRightInd w:val="0"/>
              <w:rPr>
                <w:rFonts w:ascii="Arial" w:hAnsi="Arial" w:cs="Arial"/>
                <w:iCs/>
                <w:color w:val="000000"/>
                <w:sz w:val="20"/>
                <w:szCs w:val="22"/>
                <w:lang w:val="en-GB"/>
              </w:rPr>
            </w:pPr>
            <w:r w:rsidRPr="001E7425">
              <w:rPr>
                <w:rFonts w:ascii="Arial" w:hAnsi="Arial" w:cs="Arial"/>
                <w:bCs/>
                <w:color w:val="000000"/>
                <w:sz w:val="20"/>
                <w:szCs w:val="22"/>
                <w:lang w:val="en-GB"/>
              </w:rPr>
              <w:t>Date:</w:t>
            </w:r>
          </w:p>
        </w:tc>
      </w:tr>
    </w:tbl>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SECTION IV – OPERATOR’S ETOPS OPERATIONS MANUAL MATRIX</w:t>
      </w: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tbl>
      <w:tblPr>
        <w:tblStyle w:val="TableGrid"/>
        <w:tblW w:w="0" w:type="auto"/>
        <w:tblLook w:val="04A0" w:firstRow="1" w:lastRow="0" w:firstColumn="1" w:lastColumn="0" w:noHBand="0" w:noVBand="1"/>
      </w:tblPr>
      <w:tblGrid>
        <w:gridCol w:w="4928"/>
        <w:gridCol w:w="4929"/>
        <w:gridCol w:w="4929"/>
      </w:tblGrid>
      <w:tr w:rsidR="001E7425" w:rsidRPr="001E7425" w:rsidTr="00E41C60">
        <w:tc>
          <w:tcPr>
            <w:tcW w:w="4928" w:type="dxa"/>
            <w:tcBorders>
              <w:bottom w:val="single" w:sz="4" w:space="0" w:color="auto"/>
            </w:tcBorders>
            <w:shd w:val="clear" w:color="auto" w:fill="F2F2F2" w:themeFill="background1" w:themeFillShade="F2"/>
          </w:tcPr>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Subjects</w:t>
            </w: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tc>
        <w:tc>
          <w:tcPr>
            <w:tcW w:w="4929" w:type="dxa"/>
            <w:tcBorders>
              <w:bottom w:val="single" w:sz="4" w:space="0" w:color="auto"/>
            </w:tcBorders>
            <w:shd w:val="clear" w:color="auto" w:fill="F2F2F2" w:themeFill="background1" w:themeFillShade="F2"/>
          </w:tcPr>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Requirements</w:t>
            </w:r>
          </w:p>
        </w:tc>
        <w:tc>
          <w:tcPr>
            <w:tcW w:w="4929" w:type="dxa"/>
            <w:tcBorders>
              <w:bottom w:val="single" w:sz="4" w:space="0" w:color="auto"/>
            </w:tcBorders>
            <w:shd w:val="clear" w:color="auto" w:fill="F2F2F2" w:themeFill="background1" w:themeFillShade="F2"/>
          </w:tcPr>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Operations Manual Reference or Document Reference</w:t>
            </w:r>
          </w:p>
        </w:tc>
      </w:tr>
      <w:tr w:rsidR="001E7425" w:rsidRPr="001E7425" w:rsidTr="00E41C60">
        <w:tc>
          <w:tcPr>
            <w:tcW w:w="14786" w:type="dxa"/>
            <w:gridSpan w:val="3"/>
            <w:shd w:val="clear" w:color="auto" w:fill="D9D9D9" w:themeFill="background1" w:themeFillShade="D9"/>
          </w:tcPr>
          <w:p w:rsidR="001E7425" w:rsidRPr="001E7425" w:rsidRDefault="001E7425" w:rsidP="001E7425">
            <w:pPr>
              <w:autoSpaceDE w:val="0"/>
              <w:autoSpaceDN w:val="0"/>
              <w:adjustRightInd w:val="0"/>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Operations Manual – Part A: General</w:t>
            </w: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Documents/regulations used in compiling ETOPS Manual/Procedures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Commission Regulation (EU) 965/2012 Part-SPA</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EASA AMC 20-6</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Brief description of ETOPS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Definitions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Extended Operations.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Adequate aerodrome.</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Approved one-engine inoperative cruise speed.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Threshold distance/time.</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Adequate ETOPS </w:t>
            </w:r>
            <w:proofErr w:type="spellStart"/>
            <w:r w:rsidRPr="001E7425">
              <w:rPr>
                <w:rFonts w:ascii="Arial" w:eastAsia="Batang" w:hAnsi="Arial" w:cs="Arial"/>
                <w:color w:val="000000"/>
                <w:sz w:val="22"/>
                <w:szCs w:val="22"/>
                <w:lang w:val="en-GB" w:eastAsia="ko-KR" w:bidi="ar-SA"/>
              </w:rPr>
              <w:t>en</w:t>
            </w:r>
            <w:proofErr w:type="spellEnd"/>
            <w:r w:rsidRPr="001E7425">
              <w:rPr>
                <w:rFonts w:ascii="Arial" w:eastAsia="Batang" w:hAnsi="Arial" w:cs="Arial"/>
                <w:color w:val="000000"/>
                <w:sz w:val="22"/>
                <w:szCs w:val="22"/>
                <w:lang w:val="en-GB" w:eastAsia="ko-KR" w:bidi="ar-SA"/>
              </w:rPr>
              <w:t xml:space="preserve">-route alternate.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Equal time points.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Rule distance/time.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segment.</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ETOPS significant system.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Maximum approved diversion time. </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Dispatch.</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Criteria</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Company AOC defined operating area.</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List of certified aircraft types/engine combinations.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Approval</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Approved diversion time.</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Qualifications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Crew qualifications.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qualified dispatcher personnel.</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qualified operations staff.</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ETOPS qualified maintenance personnel. </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Training (Initial and Recurrent) and Checking</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Flight crew route and aerodrome training.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Flight crew currency requirements.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Authorisation</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Commander’s responsibilities.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Statement to show when ETOPS are allowed.</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Flight Preparation and Planning</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Aircraft serviceability and MEL.</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Communication and navigation facilities.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Critical fuel scenario.</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Critical fuel reserve.</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alternate aerodrome selection and RFFS capability.</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alternate planning minima.</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Pre-dispatch and post-dispatch weather minima.</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Computerised flight plan.</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Delayed dispatch.</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Maintenance pre-departure service check.</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verification (following maintenance) flights.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Flight crew procedures</w:t>
            </w:r>
          </w:p>
        </w:tc>
        <w:tc>
          <w:tcPr>
            <w:tcW w:w="4929"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Crew responsibilities.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Flight documentation/chart handling.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Fuel management.</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Weather monitoring.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Change of routing.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Diversion decision-making.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Icing.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Crew workload management.</w:t>
            </w:r>
          </w:p>
        </w:tc>
        <w:tc>
          <w:tcPr>
            <w:tcW w:w="4929"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14786" w:type="dxa"/>
            <w:gridSpan w:val="3"/>
            <w:shd w:val="clear" w:color="auto" w:fill="D9D9D9" w:themeFill="background1" w:themeFillShade="D9"/>
          </w:tcPr>
          <w:p w:rsidR="001E7425" w:rsidRPr="001E7425" w:rsidRDefault="001E7425" w:rsidP="001E7425">
            <w:pPr>
              <w:autoSpaceDE w:val="0"/>
              <w:autoSpaceDN w:val="0"/>
              <w:adjustRightInd w:val="0"/>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Operations Manual – Part B: Type specific</w:t>
            </w: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Type-related ETOPS operations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Identification of ETOPS aeroplanes.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Types of ETOPS operations that are approved.</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Type specific Planning Requirements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Fuel Planning</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Including critical fuel scenario.</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MEL/CDL</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ETOPS-specific MEL/CDL items.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Aeroplane Systems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Performance data.</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Aeroplane technical differences, special equipment (e.g. satellite communications) and modifications required for ETOPS.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Non-normal Procedures</w:t>
            </w:r>
          </w:p>
        </w:tc>
        <w:tc>
          <w:tcPr>
            <w:tcW w:w="4929"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Navigation failures.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Action to be taken on ETOPS-significant system.</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Low fuel scenario.</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Crew incapacitation.</w:t>
            </w:r>
          </w:p>
        </w:tc>
        <w:tc>
          <w:tcPr>
            <w:tcW w:w="4929"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14786" w:type="dxa"/>
            <w:gridSpan w:val="3"/>
            <w:shd w:val="clear" w:color="auto" w:fill="D9D9D9" w:themeFill="background1" w:themeFillShade="D9"/>
          </w:tcPr>
          <w:p w:rsidR="001E7425" w:rsidRPr="001E7425" w:rsidRDefault="001E7425" w:rsidP="001E7425">
            <w:pPr>
              <w:autoSpaceDE w:val="0"/>
              <w:autoSpaceDN w:val="0"/>
              <w:adjustRightInd w:val="0"/>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Operations Manual – Part C: Route and Aerodrome Instructions</w:t>
            </w:r>
          </w:p>
        </w:tc>
      </w:tr>
      <w:tr w:rsidR="001E7425" w:rsidRPr="001E7425" w:rsidTr="00E41C60">
        <w:tc>
          <w:tcPr>
            <w:tcW w:w="4928"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Areas and Routes</w:t>
            </w:r>
          </w:p>
        </w:tc>
        <w:tc>
          <w:tcPr>
            <w:tcW w:w="4929"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Approved area of operation.</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ETOPS </w:t>
            </w:r>
            <w:r w:rsidRPr="001E7425">
              <w:rPr>
                <w:rFonts w:ascii="Arial" w:eastAsia="Batang" w:hAnsi="Arial" w:cs="Arial"/>
                <w:noProof/>
                <w:color w:val="000000"/>
                <w:sz w:val="22"/>
                <w:szCs w:val="22"/>
                <w:lang w:val="en-GB" w:eastAsia="ko-KR" w:bidi="ar-SA"/>
              </w:rPr>
              <w:t>en-route</w:t>
            </w:r>
            <w:r w:rsidRPr="001E7425">
              <w:rPr>
                <w:rFonts w:ascii="Arial" w:eastAsia="Batang" w:hAnsi="Arial" w:cs="Arial"/>
                <w:color w:val="000000"/>
                <w:sz w:val="22"/>
                <w:szCs w:val="22"/>
                <w:lang w:val="en-GB" w:eastAsia="ko-KR" w:bidi="ar-SA"/>
              </w:rPr>
              <w:t xml:space="preserve"> alternates.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Performance restrictions and weather minima for </w:t>
            </w:r>
            <w:r w:rsidRPr="001E7425">
              <w:rPr>
                <w:rFonts w:ascii="Arial" w:eastAsia="Batang" w:hAnsi="Arial" w:cs="Arial"/>
                <w:noProof/>
                <w:color w:val="000000"/>
                <w:sz w:val="22"/>
                <w:szCs w:val="22"/>
                <w:lang w:val="en-GB" w:eastAsia="ko-KR" w:bidi="ar-SA"/>
              </w:rPr>
              <w:t>en-route</w:t>
            </w:r>
            <w:r w:rsidRPr="001E7425">
              <w:rPr>
                <w:rFonts w:ascii="Arial" w:eastAsia="Batang" w:hAnsi="Arial" w:cs="Arial"/>
                <w:color w:val="000000"/>
                <w:sz w:val="22"/>
                <w:szCs w:val="22"/>
                <w:lang w:val="en-GB" w:eastAsia="ko-KR" w:bidi="ar-SA"/>
              </w:rPr>
              <w:t xml:space="preserve"> alternates.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Meteorological facilities and availability of information for in-flight monitoring.</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Low altitude cruise information.</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Route minimum diversion altitudes.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MSA restrictions.</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Route-specific oxygen requirements.</w:t>
            </w:r>
          </w:p>
        </w:tc>
        <w:tc>
          <w:tcPr>
            <w:tcW w:w="4929" w:type="dxa"/>
            <w:tcBorders>
              <w:bottom w:val="single" w:sz="4" w:space="0" w:color="auto"/>
            </w:tcBorders>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14786" w:type="dxa"/>
            <w:gridSpan w:val="3"/>
            <w:shd w:val="clear" w:color="auto" w:fill="D9D9D9" w:themeFill="background1" w:themeFillShade="D9"/>
          </w:tcPr>
          <w:p w:rsidR="001E7425" w:rsidRPr="001E7425" w:rsidRDefault="001E7425" w:rsidP="001E7425">
            <w:pPr>
              <w:autoSpaceDE w:val="0"/>
              <w:autoSpaceDN w:val="0"/>
              <w:adjustRightInd w:val="0"/>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t>Operations Manual – Part D: Training</w:t>
            </w: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Ground, Simulator and Line Training</w:t>
            </w:r>
          </w:p>
        </w:tc>
        <w:tc>
          <w:tcPr>
            <w:tcW w:w="4929" w:type="dxa"/>
          </w:tcPr>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ETOPS overview.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regulations.</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ETOPS Type Design Approval.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Definitions.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Approved One-Engine-Inoperative Cruise Speed;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Maximum approved diversion times and time-limited systems capability.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Operator’s Approved Diversion Time.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ETOPS area of operations.</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routes.</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ETOPS Operations Approval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alternate aerodromes and weather minima.</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Navigation systems accuracy, limitations and operating procedures.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Meteorological facilities and availability of information.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In-flight monitoring procedures.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Computerised Flight Plan;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Charts and position plotting.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 xml:space="preserve">Equal time point. </w:t>
            </w:r>
          </w:p>
          <w:p w:rsidR="001E7425" w:rsidRPr="001E7425" w:rsidRDefault="001E7425" w:rsidP="001E7425">
            <w:pPr>
              <w:numPr>
                <w:ilvl w:val="0"/>
                <w:numId w:val="4"/>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Critical fuel.</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Part D - Ground, Simulator and Line Training cont.</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Normal procedures:</w:t>
            </w:r>
          </w:p>
          <w:p w:rsidR="001E7425" w:rsidRPr="001E7425" w:rsidRDefault="001E7425" w:rsidP="001E7425">
            <w:pPr>
              <w:numPr>
                <w:ilvl w:val="0"/>
                <w:numId w:val="7"/>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Flight planning and Dispatch:</w:t>
            </w:r>
          </w:p>
          <w:p w:rsidR="001E7425" w:rsidRPr="001E7425" w:rsidRDefault="001E7425" w:rsidP="001E7425">
            <w:pPr>
              <w:numPr>
                <w:ilvl w:val="0"/>
                <w:numId w:val="5"/>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Route Alternate selection - weather minima.</w:t>
            </w:r>
          </w:p>
          <w:p w:rsidR="001E7425" w:rsidRPr="001E7425" w:rsidRDefault="001E7425" w:rsidP="001E7425">
            <w:pPr>
              <w:numPr>
                <w:ilvl w:val="0"/>
                <w:numId w:val="5"/>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ETOPS Fuel requirements.</w:t>
            </w:r>
          </w:p>
          <w:p w:rsidR="001E7425" w:rsidRPr="001E7425" w:rsidRDefault="001E7425" w:rsidP="001E7425">
            <w:pPr>
              <w:numPr>
                <w:ilvl w:val="0"/>
                <w:numId w:val="5"/>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MEL – ETOPS specific.</w:t>
            </w:r>
          </w:p>
          <w:p w:rsidR="001E7425" w:rsidRPr="001E7425" w:rsidRDefault="001E7425" w:rsidP="001E7425">
            <w:pPr>
              <w:numPr>
                <w:ilvl w:val="0"/>
                <w:numId w:val="5"/>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ETOPS service check and technical log.</w:t>
            </w:r>
          </w:p>
          <w:p w:rsidR="001E7425" w:rsidRPr="001E7425" w:rsidRDefault="001E7425" w:rsidP="001E7425">
            <w:pPr>
              <w:numPr>
                <w:ilvl w:val="0"/>
                <w:numId w:val="5"/>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Pre-flight FMS set up.</w:t>
            </w:r>
          </w:p>
          <w:p w:rsidR="001E7425" w:rsidRPr="001E7425" w:rsidRDefault="001E7425" w:rsidP="001E7425">
            <w:pPr>
              <w:numPr>
                <w:ilvl w:val="0"/>
                <w:numId w:val="7"/>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Flight performance progress monitoring:</w:t>
            </w:r>
          </w:p>
          <w:p w:rsidR="001E7425" w:rsidRPr="001E7425" w:rsidRDefault="001E7425" w:rsidP="001E7425">
            <w:pPr>
              <w:numPr>
                <w:ilvl w:val="0"/>
                <w:numId w:val="6"/>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Flight management, navigation and      communication systems.</w:t>
            </w:r>
          </w:p>
          <w:p w:rsidR="001E7425" w:rsidRPr="001E7425" w:rsidRDefault="001E7425" w:rsidP="001E7425">
            <w:pPr>
              <w:numPr>
                <w:ilvl w:val="0"/>
                <w:numId w:val="6"/>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val="en-GB" w:eastAsia="ko-KR" w:bidi="ar-SA"/>
              </w:rPr>
              <w:t xml:space="preserve">Aeroplane </w:t>
            </w:r>
            <w:r w:rsidRPr="001E7425">
              <w:rPr>
                <w:rFonts w:ascii="Arial" w:eastAsia="Batang" w:hAnsi="Arial" w:cs="Arial"/>
                <w:color w:val="000000"/>
                <w:sz w:val="22"/>
                <w:szCs w:val="22"/>
                <w:lang w:eastAsia="ko-KR" w:bidi="ar-SA"/>
              </w:rPr>
              <w:t>system monitoring.</w:t>
            </w:r>
          </w:p>
          <w:p w:rsidR="001E7425" w:rsidRPr="001E7425" w:rsidRDefault="001E7425" w:rsidP="001E7425">
            <w:pPr>
              <w:numPr>
                <w:ilvl w:val="0"/>
                <w:numId w:val="6"/>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Weather monitoring.</w:t>
            </w:r>
          </w:p>
          <w:p w:rsidR="001E7425" w:rsidRPr="001E7425" w:rsidRDefault="001E7425" w:rsidP="001E7425">
            <w:pPr>
              <w:numPr>
                <w:ilvl w:val="0"/>
                <w:numId w:val="6"/>
              </w:numPr>
              <w:autoSpaceDE w:val="0"/>
              <w:autoSpaceDN w:val="0"/>
              <w:adjustRightInd w:val="0"/>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In-flight fuel management – to include      independent cross checking of fuel quantity.</w:t>
            </w:r>
          </w:p>
          <w:p w:rsidR="001E7425" w:rsidRPr="001E7425" w:rsidRDefault="001E7425" w:rsidP="001E7425">
            <w:pPr>
              <w:autoSpaceDE w:val="0"/>
              <w:autoSpaceDN w:val="0"/>
              <w:adjustRightInd w:val="0"/>
              <w:ind w:left="1440"/>
              <w:rPr>
                <w:rFonts w:ascii="Arial" w:eastAsia="Batang" w:hAnsi="Arial" w:cs="Arial"/>
                <w:color w:val="000000"/>
                <w:sz w:val="22"/>
                <w:szCs w:val="22"/>
                <w:lang w:eastAsia="ko-KR" w:bidi="ar-SA"/>
              </w:rPr>
            </w:pPr>
          </w:p>
          <w:p w:rsidR="001E7425" w:rsidRPr="001E7425" w:rsidRDefault="001E7425" w:rsidP="001E7425">
            <w:p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Abnormal and contingency procedures:</w:t>
            </w:r>
          </w:p>
          <w:p w:rsidR="001E7425" w:rsidRPr="001E7425" w:rsidRDefault="001E7425" w:rsidP="001E7425">
            <w:pPr>
              <w:numPr>
                <w:ilvl w:val="0"/>
                <w:numId w:val="7"/>
              </w:num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 xml:space="preserve">Diversion Procedures and Diversion </w:t>
            </w:r>
            <w:r w:rsidRPr="001E7425">
              <w:rPr>
                <w:rFonts w:ascii="Arial" w:eastAsia="Batang" w:hAnsi="Arial" w:cs="Arial"/>
                <w:color w:val="000000"/>
                <w:sz w:val="22"/>
                <w:szCs w:val="22"/>
                <w:lang w:eastAsia="ko-KR" w:bidi="ar-SA"/>
              </w:rPr>
              <w:lastRenderedPageBreak/>
              <w:t>‘decision making’.</w:t>
            </w:r>
          </w:p>
          <w:p w:rsidR="001E7425" w:rsidRPr="001E7425" w:rsidRDefault="001E7425" w:rsidP="001E7425">
            <w:pPr>
              <w:numPr>
                <w:ilvl w:val="0"/>
                <w:numId w:val="7"/>
              </w:num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Navigation and communication systems, including appropriate flight management devices in degraded modes.</w:t>
            </w:r>
          </w:p>
          <w:p w:rsidR="001E7425" w:rsidRPr="001E7425" w:rsidRDefault="001E7425" w:rsidP="001E7425">
            <w:pPr>
              <w:numPr>
                <w:ilvl w:val="0"/>
                <w:numId w:val="7"/>
              </w:num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Fuel Management with degraded systems.</w:t>
            </w:r>
          </w:p>
          <w:p w:rsidR="001E7425" w:rsidRPr="001E7425" w:rsidRDefault="001E7425" w:rsidP="001E7425">
            <w:pPr>
              <w:numPr>
                <w:ilvl w:val="0"/>
                <w:numId w:val="7"/>
              </w:num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Procedures for single and multiple failures in flight affecting ETOPS sector entry and diversion decisions.</w:t>
            </w:r>
          </w:p>
          <w:p w:rsidR="001E7425" w:rsidRPr="001E7425" w:rsidRDefault="001E7425" w:rsidP="001E7425">
            <w:pPr>
              <w:numPr>
                <w:ilvl w:val="0"/>
                <w:numId w:val="7"/>
              </w:num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Operating on standby power.</w:t>
            </w:r>
          </w:p>
          <w:p w:rsidR="001E7425" w:rsidRPr="001E7425" w:rsidRDefault="001E7425" w:rsidP="001E7425">
            <w:pPr>
              <w:numPr>
                <w:ilvl w:val="0"/>
                <w:numId w:val="7"/>
              </w:numPr>
              <w:autoSpaceDE w:val="0"/>
              <w:autoSpaceDN w:val="0"/>
              <w:adjustRightInd w:val="0"/>
              <w:jc w:val="both"/>
              <w:rPr>
                <w:rFonts w:ascii="Arial" w:eastAsia="Batang" w:hAnsi="Arial" w:cs="Arial"/>
                <w:color w:val="000000"/>
                <w:sz w:val="22"/>
                <w:szCs w:val="22"/>
                <w:lang w:eastAsia="ko-KR" w:bidi="ar-SA"/>
              </w:rPr>
            </w:pPr>
            <w:r w:rsidRPr="001E7425">
              <w:rPr>
                <w:rFonts w:ascii="Arial" w:eastAsia="Batang" w:hAnsi="Arial" w:cs="Arial"/>
                <w:color w:val="000000"/>
                <w:sz w:val="22"/>
                <w:szCs w:val="22"/>
                <w:lang w:eastAsia="ko-KR" w:bidi="ar-SA"/>
              </w:rPr>
              <w:t>Operational restrictions associated with these system failures including any applicable MEL considerations.</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lastRenderedPageBreak/>
              <w:t>ETOPS Simulator Training and Line Flying Under Supervision</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Pilot’s conversion training (a minimum of two ETOPS sectors including an ETOPS line check).</w:t>
            </w:r>
          </w:p>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Annual refresher training.</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r w:rsidR="001E7425" w:rsidRPr="001E7425" w:rsidTr="00E41C60">
        <w:tc>
          <w:tcPr>
            <w:tcW w:w="4928"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Flight Operations Staff and Dispatchers Training</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Outline of training syllabus to include:</w:t>
            </w:r>
            <w:r w:rsidRPr="001E7425">
              <w:rPr>
                <w:rFonts w:ascii="Arial" w:eastAsia="Batang" w:hAnsi="Arial" w:cs="Arial"/>
                <w:color w:val="000000"/>
                <w:sz w:val="22"/>
                <w:szCs w:val="22"/>
                <w:lang w:val="en-GB" w:eastAsia="ko-KR" w:bidi="ar-SA"/>
              </w:rPr>
              <w:tab/>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ETOPS regulations.</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Operational approval.</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Aeroplane performance.</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Diversion procedures.</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Area of operation.</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Fuel requirements</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Dispatch considerations: MEL, CDL, weather minima, and alternate airports.</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Delayed dispatch.</w:t>
            </w:r>
          </w:p>
          <w:p w:rsidR="001E7425" w:rsidRPr="001E7425" w:rsidRDefault="001E7425" w:rsidP="001E7425">
            <w:pPr>
              <w:numPr>
                <w:ilvl w:val="0"/>
                <w:numId w:val="8"/>
              </w:numPr>
              <w:autoSpaceDE w:val="0"/>
              <w:autoSpaceDN w:val="0"/>
              <w:adjustRightInd w:val="0"/>
              <w:jc w:val="both"/>
              <w:rPr>
                <w:rFonts w:ascii="Arial" w:eastAsia="Batang" w:hAnsi="Arial" w:cs="Arial"/>
                <w:color w:val="000000"/>
                <w:sz w:val="22"/>
                <w:szCs w:val="22"/>
                <w:lang w:val="en-GB" w:eastAsia="ko-KR" w:bidi="ar-SA"/>
              </w:rPr>
            </w:pPr>
            <w:r w:rsidRPr="001E7425">
              <w:rPr>
                <w:rFonts w:ascii="Arial" w:eastAsia="Batang" w:hAnsi="Arial" w:cs="Arial"/>
                <w:color w:val="000000"/>
                <w:sz w:val="22"/>
                <w:szCs w:val="22"/>
                <w:lang w:val="en-GB" w:eastAsia="ko-KR" w:bidi="ar-SA"/>
              </w:rPr>
              <w:t>Documentation</w:t>
            </w:r>
          </w:p>
        </w:tc>
        <w:tc>
          <w:tcPr>
            <w:tcW w:w="4929" w:type="dxa"/>
          </w:tcPr>
          <w:p w:rsidR="001E7425" w:rsidRPr="001E7425" w:rsidRDefault="001E7425" w:rsidP="001E7425">
            <w:pPr>
              <w:autoSpaceDE w:val="0"/>
              <w:autoSpaceDN w:val="0"/>
              <w:adjustRightInd w:val="0"/>
              <w:jc w:val="both"/>
              <w:rPr>
                <w:rFonts w:ascii="Arial" w:eastAsia="Batang" w:hAnsi="Arial" w:cs="Arial"/>
                <w:color w:val="000000"/>
                <w:sz w:val="22"/>
                <w:szCs w:val="22"/>
                <w:lang w:val="en-GB" w:eastAsia="ko-KR" w:bidi="ar-SA"/>
              </w:rPr>
            </w:pPr>
          </w:p>
        </w:tc>
      </w:tr>
    </w:tbl>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r w:rsidRPr="001E7425">
        <w:rPr>
          <w:rFonts w:ascii="Arial" w:eastAsia="Batang" w:hAnsi="Arial" w:cs="Arial"/>
          <w:b/>
          <w:color w:val="000000"/>
          <w:sz w:val="22"/>
          <w:szCs w:val="22"/>
          <w:lang w:val="en-GB" w:eastAsia="ko-KR" w:bidi="ar-SA"/>
        </w:rPr>
        <w:lastRenderedPageBreak/>
        <w:t>Any Further Comments to Support your Application</w:t>
      </w: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tbl>
      <w:tblPr>
        <w:tblStyle w:val="TableGrid"/>
        <w:tblW w:w="0" w:type="auto"/>
        <w:tblLook w:val="04A0" w:firstRow="1" w:lastRow="0" w:firstColumn="1" w:lastColumn="0" w:noHBand="0" w:noVBand="1"/>
      </w:tblPr>
      <w:tblGrid>
        <w:gridCol w:w="14786"/>
      </w:tblGrid>
      <w:tr w:rsidR="001E7425" w:rsidRPr="001E7425" w:rsidTr="00E41C60">
        <w:tc>
          <w:tcPr>
            <w:tcW w:w="14786" w:type="dxa"/>
          </w:tcPr>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bookmarkStart w:id="0" w:name="_GoBack"/>
            <w:bookmarkEnd w:id="0"/>
          </w:p>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tc>
      </w:tr>
    </w:tbl>
    <w:p w:rsidR="001E7425" w:rsidRPr="001E7425" w:rsidRDefault="001E7425" w:rsidP="001E7425">
      <w:pPr>
        <w:autoSpaceDE w:val="0"/>
        <w:autoSpaceDN w:val="0"/>
        <w:adjustRightInd w:val="0"/>
        <w:jc w:val="both"/>
        <w:rPr>
          <w:rFonts w:ascii="Arial" w:eastAsia="Batang" w:hAnsi="Arial" w:cs="Arial"/>
          <w:b/>
          <w:color w:val="000000"/>
          <w:sz w:val="22"/>
          <w:szCs w:val="22"/>
          <w:lang w:val="en-GB" w:eastAsia="ko-KR" w:bidi="ar-SA"/>
        </w:rPr>
      </w:pPr>
    </w:p>
    <w:p w:rsidR="006A0332" w:rsidRDefault="006A0332" w:rsidP="001E7425">
      <w:pPr>
        <w:jc w:val="center"/>
        <w:rPr>
          <w:rFonts w:ascii="Arial" w:hAnsi="Arial" w:cs="Arial"/>
          <w:b/>
          <w:bCs/>
          <w:sz w:val="22"/>
          <w:szCs w:val="22"/>
          <w:lang w:val="en-GB"/>
        </w:rPr>
      </w:pPr>
    </w:p>
    <w:sectPr w:rsidR="006A0332" w:rsidSect="00BF0694">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25" w:rsidRDefault="00977825">
      <w:r>
        <w:separator/>
      </w:r>
    </w:p>
  </w:endnote>
  <w:endnote w:type="continuationSeparator" w:id="0">
    <w:p w:rsidR="00977825" w:rsidRDefault="009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1" w:rsidRDefault="00930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23" w:rsidRPr="00302878" w:rsidRDefault="00A50323" w:rsidP="00A50323">
    <w:pPr>
      <w:pStyle w:val="Footer"/>
      <w:jc w:val="right"/>
      <w:rPr>
        <w:lang w:val="lv-LV"/>
      </w:rPr>
    </w:pPr>
    <w:r w:rsidRPr="00302878">
      <w:rPr>
        <w:lang w:val="lv-LV"/>
      </w:rPr>
      <w:t>100-12-A</w:t>
    </w:r>
    <w:r w:rsidR="00930831">
      <w:rPr>
        <w:lang w:val="lv-LV"/>
      </w:rPr>
      <w:t>TT</w:t>
    </w:r>
    <w:r w:rsidRPr="00302878">
      <w:rPr>
        <w:lang w:val="lv-LV"/>
      </w:rPr>
      <w:t xml:space="preserve"> </w:t>
    </w:r>
    <w:r>
      <w:rPr>
        <w:lang w:val="lv-LV"/>
      </w:rPr>
      <w:t>9.8.</w:t>
    </w:r>
    <w:r w:rsidR="00930831">
      <w:rPr>
        <w:lang w:val="lv-LV"/>
      </w:rPr>
      <w:t>3</w:t>
    </w:r>
    <w:r>
      <w:rPr>
        <w:lang w:val="lv-LV"/>
      </w:rPr>
      <w:t>-</w:t>
    </w:r>
    <w:r w:rsidRPr="00302878">
      <w:rPr>
        <w:lang w:val="lv-LV"/>
      </w:rPr>
      <w:fldChar w:fldCharType="begin"/>
    </w:r>
    <w:r w:rsidRPr="00302878">
      <w:rPr>
        <w:lang w:val="lv-LV"/>
      </w:rPr>
      <w:instrText xml:space="preserve"> PAGE   \* MERGEFORMAT </w:instrText>
    </w:r>
    <w:r w:rsidRPr="00302878">
      <w:rPr>
        <w:lang w:val="lv-LV"/>
      </w:rPr>
      <w:fldChar w:fldCharType="separate"/>
    </w:r>
    <w:r w:rsidR="001E7425">
      <w:rPr>
        <w:noProof/>
        <w:lang w:val="lv-LV"/>
      </w:rPr>
      <w:t>7</w:t>
    </w:r>
    <w:r w:rsidRPr="00302878">
      <w:rPr>
        <w:noProof/>
        <w:lang w:val="lv-LV"/>
      </w:rPr>
      <w:fldChar w:fldCharType="end"/>
    </w:r>
  </w:p>
  <w:p w:rsidR="00977825" w:rsidRDefault="00A50323" w:rsidP="00A50323">
    <w:pPr>
      <w:pStyle w:val="Footer"/>
      <w:jc w:val="right"/>
    </w:pPr>
    <w:r>
      <w:rPr>
        <w:lang w:val="lv-LV"/>
      </w:rPr>
      <w:t>1</w:t>
    </w:r>
    <w:r w:rsidR="00930831">
      <w:rPr>
        <w:lang w:val="lv-LV"/>
      </w:rPr>
      <w:t>5</w:t>
    </w:r>
    <w:r w:rsidRPr="00302878">
      <w:rPr>
        <w:lang w:val="lv-LV"/>
      </w:rPr>
      <w:t>. izdevums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1" w:rsidRDefault="00930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25" w:rsidRDefault="00977825">
      <w:r>
        <w:separator/>
      </w:r>
    </w:p>
  </w:footnote>
  <w:footnote w:type="continuationSeparator" w:id="0">
    <w:p w:rsidR="00977825" w:rsidRDefault="00977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1" w:rsidRDefault="009308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1" w:rsidRDefault="00930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1" w:rsidRDefault="00930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0E16"/>
    <w:multiLevelType w:val="hybridMultilevel"/>
    <w:tmpl w:val="FB8E135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DC025A6"/>
    <w:multiLevelType w:val="hybridMultilevel"/>
    <w:tmpl w:val="A23EC124"/>
    <w:lvl w:ilvl="0" w:tplc="F8207C9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F4B54A8"/>
    <w:multiLevelType w:val="hybridMultilevel"/>
    <w:tmpl w:val="12D86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473805D4"/>
    <w:multiLevelType w:val="hybridMultilevel"/>
    <w:tmpl w:val="88606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4B663D54"/>
    <w:multiLevelType w:val="hybridMultilevel"/>
    <w:tmpl w:val="92D8E27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5EE66C05"/>
    <w:multiLevelType w:val="hybridMultilevel"/>
    <w:tmpl w:val="A9663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4E27"/>
    <w:rsid w:val="000071B0"/>
    <w:rsid w:val="00007ADE"/>
    <w:rsid w:val="00011F13"/>
    <w:rsid w:val="000153D0"/>
    <w:rsid w:val="000172FB"/>
    <w:rsid w:val="00024C72"/>
    <w:rsid w:val="0003206B"/>
    <w:rsid w:val="00032DFC"/>
    <w:rsid w:val="0003324A"/>
    <w:rsid w:val="00034025"/>
    <w:rsid w:val="000353FB"/>
    <w:rsid w:val="00035BFC"/>
    <w:rsid w:val="00043123"/>
    <w:rsid w:val="000432D5"/>
    <w:rsid w:val="00043FEC"/>
    <w:rsid w:val="0004423F"/>
    <w:rsid w:val="0004451F"/>
    <w:rsid w:val="0004796A"/>
    <w:rsid w:val="00051271"/>
    <w:rsid w:val="00062706"/>
    <w:rsid w:val="000664BA"/>
    <w:rsid w:val="00070DC0"/>
    <w:rsid w:val="00075B28"/>
    <w:rsid w:val="00076725"/>
    <w:rsid w:val="0008151C"/>
    <w:rsid w:val="00086369"/>
    <w:rsid w:val="0008708F"/>
    <w:rsid w:val="000959A1"/>
    <w:rsid w:val="00096152"/>
    <w:rsid w:val="000A1933"/>
    <w:rsid w:val="000A749F"/>
    <w:rsid w:val="000B16FB"/>
    <w:rsid w:val="000C1F81"/>
    <w:rsid w:val="000C34F4"/>
    <w:rsid w:val="000C48EF"/>
    <w:rsid w:val="000C5A1E"/>
    <w:rsid w:val="000D1B6C"/>
    <w:rsid w:val="000D73B6"/>
    <w:rsid w:val="000E26EE"/>
    <w:rsid w:val="000E2702"/>
    <w:rsid w:val="000E44AC"/>
    <w:rsid w:val="000E52AD"/>
    <w:rsid w:val="000E7AFD"/>
    <w:rsid w:val="000F0B7C"/>
    <w:rsid w:val="000F1DFB"/>
    <w:rsid w:val="001008E5"/>
    <w:rsid w:val="00101324"/>
    <w:rsid w:val="00115A0F"/>
    <w:rsid w:val="00117507"/>
    <w:rsid w:val="00126779"/>
    <w:rsid w:val="00130C35"/>
    <w:rsid w:val="00132AF5"/>
    <w:rsid w:val="00133375"/>
    <w:rsid w:val="00141F59"/>
    <w:rsid w:val="001447AB"/>
    <w:rsid w:val="00151CDA"/>
    <w:rsid w:val="00152925"/>
    <w:rsid w:val="00157A20"/>
    <w:rsid w:val="001609A9"/>
    <w:rsid w:val="00161F60"/>
    <w:rsid w:val="001633FD"/>
    <w:rsid w:val="00166010"/>
    <w:rsid w:val="00171C85"/>
    <w:rsid w:val="00174E5E"/>
    <w:rsid w:val="00174FA1"/>
    <w:rsid w:val="0017536F"/>
    <w:rsid w:val="0018000F"/>
    <w:rsid w:val="001806E0"/>
    <w:rsid w:val="001810BB"/>
    <w:rsid w:val="00181B46"/>
    <w:rsid w:val="00182FC0"/>
    <w:rsid w:val="001841D9"/>
    <w:rsid w:val="00185E1B"/>
    <w:rsid w:val="00186279"/>
    <w:rsid w:val="00186D46"/>
    <w:rsid w:val="00190B99"/>
    <w:rsid w:val="0019546B"/>
    <w:rsid w:val="001A1B3F"/>
    <w:rsid w:val="001A29B6"/>
    <w:rsid w:val="001A30B5"/>
    <w:rsid w:val="001A54C6"/>
    <w:rsid w:val="001B1C27"/>
    <w:rsid w:val="001B1D9C"/>
    <w:rsid w:val="001B3FC3"/>
    <w:rsid w:val="001B6002"/>
    <w:rsid w:val="001B7A8E"/>
    <w:rsid w:val="001C5E48"/>
    <w:rsid w:val="001C66A7"/>
    <w:rsid w:val="001C77C2"/>
    <w:rsid w:val="001D02F9"/>
    <w:rsid w:val="001D1A10"/>
    <w:rsid w:val="001D6780"/>
    <w:rsid w:val="001E3717"/>
    <w:rsid w:val="001E6D51"/>
    <w:rsid w:val="001E7425"/>
    <w:rsid w:val="001E76AF"/>
    <w:rsid w:val="001E7A67"/>
    <w:rsid w:val="001F6D33"/>
    <w:rsid w:val="001F7E28"/>
    <w:rsid w:val="0020148A"/>
    <w:rsid w:val="00204921"/>
    <w:rsid w:val="00214DEA"/>
    <w:rsid w:val="002157D1"/>
    <w:rsid w:val="00217594"/>
    <w:rsid w:val="00217E87"/>
    <w:rsid w:val="002232C7"/>
    <w:rsid w:val="002349F0"/>
    <w:rsid w:val="00234EB9"/>
    <w:rsid w:val="00235829"/>
    <w:rsid w:val="0025330C"/>
    <w:rsid w:val="00255B4C"/>
    <w:rsid w:val="00264E7B"/>
    <w:rsid w:val="002721BC"/>
    <w:rsid w:val="00280799"/>
    <w:rsid w:val="0028141A"/>
    <w:rsid w:val="002825F9"/>
    <w:rsid w:val="00284080"/>
    <w:rsid w:val="00285F2F"/>
    <w:rsid w:val="002957B5"/>
    <w:rsid w:val="002A7DD7"/>
    <w:rsid w:val="002B1716"/>
    <w:rsid w:val="002B28A4"/>
    <w:rsid w:val="002B785C"/>
    <w:rsid w:val="002C25E8"/>
    <w:rsid w:val="002D3CB8"/>
    <w:rsid w:val="002D3D91"/>
    <w:rsid w:val="002E120E"/>
    <w:rsid w:val="002E2F90"/>
    <w:rsid w:val="002E479E"/>
    <w:rsid w:val="002E62FC"/>
    <w:rsid w:val="002E7289"/>
    <w:rsid w:val="002E7D59"/>
    <w:rsid w:val="002F1481"/>
    <w:rsid w:val="00303328"/>
    <w:rsid w:val="0030377A"/>
    <w:rsid w:val="003039F1"/>
    <w:rsid w:val="00303F71"/>
    <w:rsid w:val="00320811"/>
    <w:rsid w:val="00322E0D"/>
    <w:rsid w:val="00332363"/>
    <w:rsid w:val="003339C5"/>
    <w:rsid w:val="00333C38"/>
    <w:rsid w:val="0034777D"/>
    <w:rsid w:val="003510E6"/>
    <w:rsid w:val="00351BB8"/>
    <w:rsid w:val="0035373F"/>
    <w:rsid w:val="003556DD"/>
    <w:rsid w:val="003561A2"/>
    <w:rsid w:val="003568AD"/>
    <w:rsid w:val="00360D36"/>
    <w:rsid w:val="00365D13"/>
    <w:rsid w:val="00376143"/>
    <w:rsid w:val="00376C6B"/>
    <w:rsid w:val="003816CD"/>
    <w:rsid w:val="00382395"/>
    <w:rsid w:val="00384B6B"/>
    <w:rsid w:val="00385040"/>
    <w:rsid w:val="00385630"/>
    <w:rsid w:val="003976EC"/>
    <w:rsid w:val="003A5773"/>
    <w:rsid w:val="003B0E8B"/>
    <w:rsid w:val="003C1320"/>
    <w:rsid w:val="003C1835"/>
    <w:rsid w:val="003D615A"/>
    <w:rsid w:val="003E2253"/>
    <w:rsid w:val="003F2EEA"/>
    <w:rsid w:val="003F3C48"/>
    <w:rsid w:val="003F3FBA"/>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239C"/>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D5E8E"/>
    <w:rsid w:val="004F3549"/>
    <w:rsid w:val="004F5F62"/>
    <w:rsid w:val="004F76F6"/>
    <w:rsid w:val="00502BCC"/>
    <w:rsid w:val="005046BB"/>
    <w:rsid w:val="00504E74"/>
    <w:rsid w:val="005106CD"/>
    <w:rsid w:val="00526E8E"/>
    <w:rsid w:val="005319FA"/>
    <w:rsid w:val="00532FBF"/>
    <w:rsid w:val="00536B44"/>
    <w:rsid w:val="0054168D"/>
    <w:rsid w:val="005432AA"/>
    <w:rsid w:val="0054418F"/>
    <w:rsid w:val="00550695"/>
    <w:rsid w:val="00555617"/>
    <w:rsid w:val="00561E80"/>
    <w:rsid w:val="00565BB6"/>
    <w:rsid w:val="005700CB"/>
    <w:rsid w:val="00570354"/>
    <w:rsid w:val="00570414"/>
    <w:rsid w:val="00572DAD"/>
    <w:rsid w:val="005742B0"/>
    <w:rsid w:val="00576265"/>
    <w:rsid w:val="00577259"/>
    <w:rsid w:val="00577602"/>
    <w:rsid w:val="0058108D"/>
    <w:rsid w:val="00581BB6"/>
    <w:rsid w:val="00582D29"/>
    <w:rsid w:val="00587FD6"/>
    <w:rsid w:val="005942FA"/>
    <w:rsid w:val="00595BDD"/>
    <w:rsid w:val="005A1C90"/>
    <w:rsid w:val="005A2EBE"/>
    <w:rsid w:val="005A6A87"/>
    <w:rsid w:val="005A6D68"/>
    <w:rsid w:val="005C52B2"/>
    <w:rsid w:val="005D5832"/>
    <w:rsid w:val="005E0638"/>
    <w:rsid w:val="005F0052"/>
    <w:rsid w:val="005F3753"/>
    <w:rsid w:val="00610DB0"/>
    <w:rsid w:val="00611F2B"/>
    <w:rsid w:val="00617EBF"/>
    <w:rsid w:val="00623178"/>
    <w:rsid w:val="006246A7"/>
    <w:rsid w:val="006327BB"/>
    <w:rsid w:val="00633938"/>
    <w:rsid w:val="00635956"/>
    <w:rsid w:val="006441BE"/>
    <w:rsid w:val="0064559A"/>
    <w:rsid w:val="0065145B"/>
    <w:rsid w:val="0065233B"/>
    <w:rsid w:val="0066157F"/>
    <w:rsid w:val="006615D7"/>
    <w:rsid w:val="00661EDA"/>
    <w:rsid w:val="00663D87"/>
    <w:rsid w:val="006665B4"/>
    <w:rsid w:val="006714D8"/>
    <w:rsid w:val="00676F3A"/>
    <w:rsid w:val="00687FCD"/>
    <w:rsid w:val="00692949"/>
    <w:rsid w:val="006950EF"/>
    <w:rsid w:val="006A0332"/>
    <w:rsid w:val="006A0931"/>
    <w:rsid w:val="006A63F8"/>
    <w:rsid w:val="006B4534"/>
    <w:rsid w:val="006B53A7"/>
    <w:rsid w:val="006B6856"/>
    <w:rsid w:val="006C491E"/>
    <w:rsid w:val="006D2BEB"/>
    <w:rsid w:val="006D2CBF"/>
    <w:rsid w:val="006D7AC7"/>
    <w:rsid w:val="006E09E6"/>
    <w:rsid w:val="006E11E6"/>
    <w:rsid w:val="006E72B1"/>
    <w:rsid w:val="006E743F"/>
    <w:rsid w:val="006F0876"/>
    <w:rsid w:val="006F59A9"/>
    <w:rsid w:val="0070383E"/>
    <w:rsid w:val="0070510A"/>
    <w:rsid w:val="00706957"/>
    <w:rsid w:val="007071B6"/>
    <w:rsid w:val="0071116D"/>
    <w:rsid w:val="00717900"/>
    <w:rsid w:val="007245AF"/>
    <w:rsid w:val="00726F66"/>
    <w:rsid w:val="00731232"/>
    <w:rsid w:val="00734FFE"/>
    <w:rsid w:val="00737688"/>
    <w:rsid w:val="007441D8"/>
    <w:rsid w:val="00751F6E"/>
    <w:rsid w:val="007522B0"/>
    <w:rsid w:val="00770D9E"/>
    <w:rsid w:val="00780A03"/>
    <w:rsid w:val="007926F6"/>
    <w:rsid w:val="00793619"/>
    <w:rsid w:val="00796A3C"/>
    <w:rsid w:val="007973A8"/>
    <w:rsid w:val="007976AA"/>
    <w:rsid w:val="007A71E6"/>
    <w:rsid w:val="007B0F4C"/>
    <w:rsid w:val="007B2AA2"/>
    <w:rsid w:val="007B6D10"/>
    <w:rsid w:val="007B78FA"/>
    <w:rsid w:val="007C4B6F"/>
    <w:rsid w:val="007C6197"/>
    <w:rsid w:val="007C7E8C"/>
    <w:rsid w:val="007D4FF4"/>
    <w:rsid w:val="007D6AEC"/>
    <w:rsid w:val="007E0AEA"/>
    <w:rsid w:val="007E2F8F"/>
    <w:rsid w:val="007E31E3"/>
    <w:rsid w:val="007F0C85"/>
    <w:rsid w:val="007F336E"/>
    <w:rsid w:val="007F71A6"/>
    <w:rsid w:val="00803EDA"/>
    <w:rsid w:val="0080729A"/>
    <w:rsid w:val="00810C6D"/>
    <w:rsid w:val="008141F0"/>
    <w:rsid w:val="008246C2"/>
    <w:rsid w:val="00824D88"/>
    <w:rsid w:val="00830085"/>
    <w:rsid w:val="00837BB5"/>
    <w:rsid w:val="0084459A"/>
    <w:rsid w:val="00845190"/>
    <w:rsid w:val="00847CF9"/>
    <w:rsid w:val="00850006"/>
    <w:rsid w:val="008524C0"/>
    <w:rsid w:val="0085398A"/>
    <w:rsid w:val="00876F57"/>
    <w:rsid w:val="008773D0"/>
    <w:rsid w:val="00887CA6"/>
    <w:rsid w:val="008A0771"/>
    <w:rsid w:val="008A0BC7"/>
    <w:rsid w:val="008A2FD4"/>
    <w:rsid w:val="008A3F0D"/>
    <w:rsid w:val="008A5E5D"/>
    <w:rsid w:val="008A6DE8"/>
    <w:rsid w:val="008B45D7"/>
    <w:rsid w:val="008C1B8B"/>
    <w:rsid w:val="008C4381"/>
    <w:rsid w:val="008D52AC"/>
    <w:rsid w:val="00913D4A"/>
    <w:rsid w:val="0091621A"/>
    <w:rsid w:val="00920355"/>
    <w:rsid w:val="00927758"/>
    <w:rsid w:val="00930831"/>
    <w:rsid w:val="00941860"/>
    <w:rsid w:val="0094741E"/>
    <w:rsid w:val="009474BB"/>
    <w:rsid w:val="00954A9F"/>
    <w:rsid w:val="0095610B"/>
    <w:rsid w:val="00962EEB"/>
    <w:rsid w:val="00972B4E"/>
    <w:rsid w:val="00976B6E"/>
    <w:rsid w:val="009775C2"/>
    <w:rsid w:val="00977825"/>
    <w:rsid w:val="00980F3A"/>
    <w:rsid w:val="00983281"/>
    <w:rsid w:val="009834CC"/>
    <w:rsid w:val="00992031"/>
    <w:rsid w:val="009924B3"/>
    <w:rsid w:val="00994C66"/>
    <w:rsid w:val="0099509E"/>
    <w:rsid w:val="00995680"/>
    <w:rsid w:val="009A011B"/>
    <w:rsid w:val="009A1F66"/>
    <w:rsid w:val="009B5EB1"/>
    <w:rsid w:val="009C678E"/>
    <w:rsid w:val="009C6F03"/>
    <w:rsid w:val="009D49B5"/>
    <w:rsid w:val="009D4AE0"/>
    <w:rsid w:val="009E766F"/>
    <w:rsid w:val="009F0155"/>
    <w:rsid w:val="009F16FA"/>
    <w:rsid w:val="009F722B"/>
    <w:rsid w:val="009F7E14"/>
    <w:rsid w:val="00A021B4"/>
    <w:rsid w:val="00A030F8"/>
    <w:rsid w:val="00A03313"/>
    <w:rsid w:val="00A0482A"/>
    <w:rsid w:val="00A05939"/>
    <w:rsid w:val="00A1030E"/>
    <w:rsid w:val="00A133E1"/>
    <w:rsid w:val="00A13909"/>
    <w:rsid w:val="00A15ACC"/>
    <w:rsid w:val="00A1780C"/>
    <w:rsid w:val="00A17E03"/>
    <w:rsid w:val="00A21BDF"/>
    <w:rsid w:val="00A4122B"/>
    <w:rsid w:val="00A50323"/>
    <w:rsid w:val="00A5040B"/>
    <w:rsid w:val="00A537E6"/>
    <w:rsid w:val="00A53B2D"/>
    <w:rsid w:val="00A53F6F"/>
    <w:rsid w:val="00A766D4"/>
    <w:rsid w:val="00A83361"/>
    <w:rsid w:val="00A90AF2"/>
    <w:rsid w:val="00A91195"/>
    <w:rsid w:val="00A920A0"/>
    <w:rsid w:val="00A9411F"/>
    <w:rsid w:val="00AA161F"/>
    <w:rsid w:val="00AA522C"/>
    <w:rsid w:val="00AA5585"/>
    <w:rsid w:val="00AB1AB7"/>
    <w:rsid w:val="00AB79F6"/>
    <w:rsid w:val="00AC2520"/>
    <w:rsid w:val="00AC4298"/>
    <w:rsid w:val="00AC42EC"/>
    <w:rsid w:val="00AD462A"/>
    <w:rsid w:val="00AE14CE"/>
    <w:rsid w:val="00AE2926"/>
    <w:rsid w:val="00AE4E57"/>
    <w:rsid w:val="00AE6547"/>
    <w:rsid w:val="00AE7D07"/>
    <w:rsid w:val="00AF3849"/>
    <w:rsid w:val="00B03DCF"/>
    <w:rsid w:val="00B05927"/>
    <w:rsid w:val="00B079E3"/>
    <w:rsid w:val="00B12D07"/>
    <w:rsid w:val="00B158F0"/>
    <w:rsid w:val="00B17F2D"/>
    <w:rsid w:val="00B2174E"/>
    <w:rsid w:val="00B23771"/>
    <w:rsid w:val="00B24A3A"/>
    <w:rsid w:val="00B25E0C"/>
    <w:rsid w:val="00B30E6B"/>
    <w:rsid w:val="00B324DE"/>
    <w:rsid w:val="00B34616"/>
    <w:rsid w:val="00B57066"/>
    <w:rsid w:val="00B640A7"/>
    <w:rsid w:val="00B713E5"/>
    <w:rsid w:val="00B71BC4"/>
    <w:rsid w:val="00B72AEF"/>
    <w:rsid w:val="00B73755"/>
    <w:rsid w:val="00B7668C"/>
    <w:rsid w:val="00B76887"/>
    <w:rsid w:val="00B8162B"/>
    <w:rsid w:val="00B86897"/>
    <w:rsid w:val="00B86E0B"/>
    <w:rsid w:val="00B940FD"/>
    <w:rsid w:val="00BA03F3"/>
    <w:rsid w:val="00BA6A03"/>
    <w:rsid w:val="00BB3157"/>
    <w:rsid w:val="00BB7C56"/>
    <w:rsid w:val="00BC0EB3"/>
    <w:rsid w:val="00BC32E3"/>
    <w:rsid w:val="00BC3ECD"/>
    <w:rsid w:val="00BC5959"/>
    <w:rsid w:val="00BC7849"/>
    <w:rsid w:val="00BD5585"/>
    <w:rsid w:val="00BD674F"/>
    <w:rsid w:val="00BD7B46"/>
    <w:rsid w:val="00BE38C9"/>
    <w:rsid w:val="00BE49DC"/>
    <w:rsid w:val="00BE5C30"/>
    <w:rsid w:val="00BE5E49"/>
    <w:rsid w:val="00BE6933"/>
    <w:rsid w:val="00BF007C"/>
    <w:rsid w:val="00BF0694"/>
    <w:rsid w:val="00BF3A04"/>
    <w:rsid w:val="00BF3F88"/>
    <w:rsid w:val="00BF4BDB"/>
    <w:rsid w:val="00C03151"/>
    <w:rsid w:val="00C0439B"/>
    <w:rsid w:val="00C15975"/>
    <w:rsid w:val="00C17995"/>
    <w:rsid w:val="00C204F3"/>
    <w:rsid w:val="00C41955"/>
    <w:rsid w:val="00C53F5A"/>
    <w:rsid w:val="00C606F5"/>
    <w:rsid w:val="00C861E5"/>
    <w:rsid w:val="00C863B0"/>
    <w:rsid w:val="00CA28AB"/>
    <w:rsid w:val="00CA4DF1"/>
    <w:rsid w:val="00CA6CFD"/>
    <w:rsid w:val="00CB5FA9"/>
    <w:rsid w:val="00CC2D98"/>
    <w:rsid w:val="00CC3FC9"/>
    <w:rsid w:val="00CC48A3"/>
    <w:rsid w:val="00CD3071"/>
    <w:rsid w:val="00CD4C0D"/>
    <w:rsid w:val="00CD4F24"/>
    <w:rsid w:val="00CE0259"/>
    <w:rsid w:val="00CE185F"/>
    <w:rsid w:val="00CE1A69"/>
    <w:rsid w:val="00CF7404"/>
    <w:rsid w:val="00D04AFE"/>
    <w:rsid w:val="00D05008"/>
    <w:rsid w:val="00D0602F"/>
    <w:rsid w:val="00D12647"/>
    <w:rsid w:val="00D13EF3"/>
    <w:rsid w:val="00D1558B"/>
    <w:rsid w:val="00D1682B"/>
    <w:rsid w:val="00D557F9"/>
    <w:rsid w:val="00D57E05"/>
    <w:rsid w:val="00D6380F"/>
    <w:rsid w:val="00D74722"/>
    <w:rsid w:val="00D7608B"/>
    <w:rsid w:val="00D84475"/>
    <w:rsid w:val="00D8605F"/>
    <w:rsid w:val="00D87650"/>
    <w:rsid w:val="00D91305"/>
    <w:rsid w:val="00D91876"/>
    <w:rsid w:val="00DA2EAD"/>
    <w:rsid w:val="00DA5674"/>
    <w:rsid w:val="00DA7EF6"/>
    <w:rsid w:val="00DC2072"/>
    <w:rsid w:val="00DC6273"/>
    <w:rsid w:val="00DD17E4"/>
    <w:rsid w:val="00DD1B5D"/>
    <w:rsid w:val="00DD2798"/>
    <w:rsid w:val="00DD4D5B"/>
    <w:rsid w:val="00DE0250"/>
    <w:rsid w:val="00DE1CCC"/>
    <w:rsid w:val="00DE3FC7"/>
    <w:rsid w:val="00DE4EC4"/>
    <w:rsid w:val="00DF1BEF"/>
    <w:rsid w:val="00DF2B63"/>
    <w:rsid w:val="00E00AE7"/>
    <w:rsid w:val="00E0181F"/>
    <w:rsid w:val="00E04CBA"/>
    <w:rsid w:val="00E06694"/>
    <w:rsid w:val="00E06AEF"/>
    <w:rsid w:val="00E13BE6"/>
    <w:rsid w:val="00E153ED"/>
    <w:rsid w:val="00E174C2"/>
    <w:rsid w:val="00E215FD"/>
    <w:rsid w:val="00E2261C"/>
    <w:rsid w:val="00E23102"/>
    <w:rsid w:val="00E24D06"/>
    <w:rsid w:val="00E300D9"/>
    <w:rsid w:val="00E315DD"/>
    <w:rsid w:val="00E33667"/>
    <w:rsid w:val="00E4145F"/>
    <w:rsid w:val="00E43793"/>
    <w:rsid w:val="00E4461D"/>
    <w:rsid w:val="00E45297"/>
    <w:rsid w:val="00E4722C"/>
    <w:rsid w:val="00E549A5"/>
    <w:rsid w:val="00E54A0A"/>
    <w:rsid w:val="00E63407"/>
    <w:rsid w:val="00E6577F"/>
    <w:rsid w:val="00E6759F"/>
    <w:rsid w:val="00E711A4"/>
    <w:rsid w:val="00E724F3"/>
    <w:rsid w:val="00E759CA"/>
    <w:rsid w:val="00E807B1"/>
    <w:rsid w:val="00E80A80"/>
    <w:rsid w:val="00E8469B"/>
    <w:rsid w:val="00E9533F"/>
    <w:rsid w:val="00EA26AE"/>
    <w:rsid w:val="00EB6560"/>
    <w:rsid w:val="00ED5D84"/>
    <w:rsid w:val="00EE7899"/>
    <w:rsid w:val="00EF514E"/>
    <w:rsid w:val="00EF5E33"/>
    <w:rsid w:val="00EF6F1E"/>
    <w:rsid w:val="00F0463F"/>
    <w:rsid w:val="00F166C1"/>
    <w:rsid w:val="00F3178B"/>
    <w:rsid w:val="00F3357C"/>
    <w:rsid w:val="00F379C3"/>
    <w:rsid w:val="00F44C29"/>
    <w:rsid w:val="00F53A3C"/>
    <w:rsid w:val="00F56D6E"/>
    <w:rsid w:val="00F70F1F"/>
    <w:rsid w:val="00F70F9B"/>
    <w:rsid w:val="00F94A33"/>
    <w:rsid w:val="00F96C34"/>
    <w:rsid w:val="00F97241"/>
    <w:rsid w:val="00FA050C"/>
    <w:rsid w:val="00FA21B0"/>
    <w:rsid w:val="00FA7CF0"/>
    <w:rsid w:val="00FB37BE"/>
    <w:rsid w:val="00FC322A"/>
    <w:rsid w:val="00FC57F6"/>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A50323"/>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A50323"/>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78316499294385B206E78A78629D10"/>
        <w:category>
          <w:name w:val="General"/>
          <w:gallery w:val="placeholder"/>
        </w:category>
        <w:types>
          <w:type w:val="bbPlcHdr"/>
        </w:types>
        <w:behaviors>
          <w:behavior w:val="content"/>
        </w:behaviors>
        <w:guid w:val="{6E6FAE98-3110-475B-A4AA-45B4364F177A}"/>
      </w:docPartPr>
      <w:docPartBody>
        <w:p w:rsidR="00000000" w:rsidRDefault="0030065C" w:rsidP="0030065C">
          <w:pPr>
            <w:pStyle w:val="6478316499294385B206E78A78629D10"/>
          </w:pPr>
          <w:r w:rsidRPr="00C2058C">
            <w:rPr>
              <w:rStyle w:val="PlaceholderText"/>
            </w:rPr>
            <w:t>Click here to enter text.</w:t>
          </w:r>
        </w:p>
      </w:docPartBody>
    </w:docPart>
    <w:docPart>
      <w:docPartPr>
        <w:name w:val="196C4B1BEE6B4884B818773C036558EC"/>
        <w:category>
          <w:name w:val="General"/>
          <w:gallery w:val="placeholder"/>
        </w:category>
        <w:types>
          <w:type w:val="bbPlcHdr"/>
        </w:types>
        <w:behaviors>
          <w:behavior w:val="content"/>
        </w:behaviors>
        <w:guid w:val="{450FCB9A-3700-43D7-95C7-3E19851F3785}"/>
      </w:docPartPr>
      <w:docPartBody>
        <w:p w:rsidR="00000000" w:rsidRDefault="0030065C" w:rsidP="0030065C">
          <w:pPr>
            <w:pStyle w:val="196C4B1BEE6B4884B818773C036558EC"/>
          </w:pPr>
          <w:r w:rsidRPr="00C2058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71"/>
    <w:rsid w:val="000C0DFE"/>
    <w:rsid w:val="001C1983"/>
    <w:rsid w:val="001E5C96"/>
    <w:rsid w:val="0030065C"/>
    <w:rsid w:val="00742A08"/>
    <w:rsid w:val="008C2874"/>
    <w:rsid w:val="009F0133"/>
    <w:rsid w:val="00AD4C51"/>
    <w:rsid w:val="00AE0D71"/>
    <w:rsid w:val="00CD71BA"/>
    <w:rsid w:val="00D24437"/>
    <w:rsid w:val="00D40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65C"/>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 w:type="paragraph" w:customStyle="1" w:styleId="6478316499294385B206E78A78629D10">
    <w:name w:val="6478316499294385B206E78A78629D10"/>
    <w:rsid w:val="0030065C"/>
  </w:style>
  <w:style w:type="paragraph" w:customStyle="1" w:styleId="196C4B1BEE6B4884B818773C036558EC">
    <w:name w:val="196C4B1BEE6B4884B818773C036558EC"/>
    <w:rsid w:val="003006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65C"/>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 w:type="paragraph" w:customStyle="1" w:styleId="6478316499294385B206E78A78629D10">
    <w:name w:val="6478316499294385B206E78A78629D10"/>
    <w:rsid w:val="0030065C"/>
  </w:style>
  <w:style w:type="paragraph" w:customStyle="1" w:styleId="196C4B1BEE6B4884B818773C036558EC">
    <w:name w:val="196C4B1BEE6B4884B818773C036558EC"/>
    <w:rsid w:val="00300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FCD8-77DB-4475-BE3D-9FE43A0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2720</TotalTime>
  <Pages>8</Pages>
  <Words>1081</Words>
  <Characters>7395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Edgars Gindra/caa/lv</cp:lastModifiedBy>
  <cp:revision>101</cp:revision>
  <cp:lastPrinted>2013-04-04T12:24:00Z</cp:lastPrinted>
  <dcterms:created xsi:type="dcterms:W3CDTF">2013-12-27T12:57:00Z</dcterms:created>
  <dcterms:modified xsi:type="dcterms:W3CDTF">2017-09-12T10:35:00Z</dcterms:modified>
</cp:coreProperties>
</file>